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06" w:rsidRPr="00973AF6" w:rsidRDefault="00D6320A" w:rsidP="00973AF6">
      <w:pPr>
        <w:pStyle w:val="1"/>
        <w:jc w:val="center"/>
        <w:rPr>
          <w:sz w:val="32"/>
          <w:szCs w:val="32"/>
        </w:rPr>
      </w:pPr>
      <w:r>
        <w:rPr>
          <w:rFonts w:hint="eastAsia"/>
          <w:sz w:val="32"/>
          <w:szCs w:val="32"/>
        </w:rPr>
        <w:t>银</w:t>
      </w:r>
      <w:proofErr w:type="gramStart"/>
      <w:r>
        <w:rPr>
          <w:rFonts w:hint="eastAsia"/>
          <w:sz w:val="32"/>
          <w:szCs w:val="32"/>
        </w:rPr>
        <w:t>医</w:t>
      </w:r>
      <w:proofErr w:type="gramEnd"/>
      <w:r>
        <w:rPr>
          <w:rFonts w:hint="eastAsia"/>
          <w:sz w:val="32"/>
          <w:szCs w:val="32"/>
        </w:rPr>
        <w:t>合作</w:t>
      </w:r>
      <w:r w:rsidR="00271DCF" w:rsidRPr="00973AF6">
        <w:rPr>
          <w:rFonts w:hint="eastAsia"/>
          <w:sz w:val="32"/>
          <w:szCs w:val="32"/>
        </w:rPr>
        <w:t>银行</w:t>
      </w:r>
      <w:r>
        <w:rPr>
          <w:rFonts w:hint="eastAsia"/>
          <w:sz w:val="32"/>
          <w:szCs w:val="32"/>
        </w:rPr>
        <w:t>遴选</w:t>
      </w:r>
      <w:r w:rsidR="00463306" w:rsidRPr="00973AF6">
        <w:rPr>
          <w:rFonts w:hint="eastAsia"/>
          <w:sz w:val="32"/>
          <w:szCs w:val="32"/>
        </w:rPr>
        <w:t>用户需求书</w:t>
      </w:r>
    </w:p>
    <w:p w:rsidR="00463306" w:rsidRPr="00DA20F0" w:rsidRDefault="00463306" w:rsidP="00DA20F0">
      <w:pPr>
        <w:spacing w:line="360" w:lineRule="auto"/>
        <w:ind w:firstLineChars="200" w:firstLine="560"/>
        <w:rPr>
          <w:rFonts w:asciiTheme="minorEastAsia" w:hAnsiTheme="minorEastAsia"/>
          <w:sz w:val="28"/>
          <w:szCs w:val="28"/>
        </w:rPr>
      </w:pPr>
      <w:r w:rsidRPr="00DA20F0">
        <w:rPr>
          <w:rFonts w:asciiTheme="minorEastAsia" w:hAnsiTheme="minorEastAsia"/>
          <w:sz w:val="28"/>
          <w:szCs w:val="28"/>
        </w:rPr>
        <w:t>一、项目目标</w:t>
      </w:r>
    </w:p>
    <w:p w:rsidR="00463306" w:rsidRPr="00DA20F0" w:rsidRDefault="00463306" w:rsidP="00DA20F0">
      <w:pPr>
        <w:spacing w:line="360" w:lineRule="auto"/>
        <w:ind w:firstLine="420"/>
        <w:rPr>
          <w:rFonts w:asciiTheme="minorEastAsia" w:hAnsiTheme="minorEastAsia"/>
          <w:sz w:val="28"/>
          <w:szCs w:val="28"/>
        </w:rPr>
      </w:pPr>
      <w:r w:rsidRPr="00DA20F0">
        <w:rPr>
          <w:rFonts w:asciiTheme="minorEastAsia" w:hAnsiTheme="minorEastAsia"/>
          <w:sz w:val="28"/>
          <w:szCs w:val="28"/>
        </w:rPr>
        <w:t>根据《南方医科大学第五附属医院进一步改善医疗服务行动计划实施方案(2019-2020年)</w:t>
      </w:r>
      <w:r w:rsidRPr="00DA20F0">
        <w:rPr>
          <w:rFonts w:asciiTheme="minorEastAsia" w:hAnsiTheme="minorEastAsia" w:hint="eastAsia"/>
          <w:sz w:val="28"/>
          <w:szCs w:val="28"/>
        </w:rPr>
        <w:t>》</w:t>
      </w:r>
      <w:r w:rsidRPr="00DA20F0">
        <w:rPr>
          <w:rFonts w:asciiTheme="minorEastAsia" w:hAnsiTheme="minorEastAsia"/>
          <w:sz w:val="28"/>
          <w:szCs w:val="28"/>
        </w:rPr>
        <w:t>文件精神，提升医院现代化管理水平，优化资源配置，创新服务模式，提高服务效率，满足群众日益增长的医疗卫生健康需求，提高医院管理和便民服务水平。</w:t>
      </w:r>
    </w:p>
    <w:p w:rsidR="006933EF" w:rsidRDefault="00463306" w:rsidP="00DA20F0">
      <w:pPr>
        <w:spacing w:line="360" w:lineRule="auto"/>
        <w:ind w:firstLine="420"/>
        <w:rPr>
          <w:rFonts w:asciiTheme="minorEastAsia" w:hAnsiTheme="minorEastAsia"/>
          <w:sz w:val="28"/>
          <w:szCs w:val="28"/>
        </w:rPr>
      </w:pPr>
      <w:r w:rsidRPr="00DA20F0">
        <w:rPr>
          <w:rFonts w:asciiTheme="minorEastAsia" w:hAnsiTheme="minorEastAsia"/>
          <w:sz w:val="28"/>
          <w:szCs w:val="28"/>
        </w:rPr>
        <w:t>二、项目名称:</w:t>
      </w:r>
      <w:r w:rsidR="006933EF" w:rsidRPr="006933EF">
        <w:rPr>
          <w:rFonts w:hint="eastAsia"/>
        </w:rPr>
        <w:t xml:space="preserve"> </w:t>
      </w:r>
      <w:r w:rsidR="006933EF" w:rsidRPr="006933EF">
        <w:rPr>
          <w:rFonts w:asciiTheme="minorEastAsia" w:hAnsiTheme="minorEastAsia" w:hint="eastAsia"/>
          <w:sz w:val="28"/>
          <w:szCs w:val="28"/>
        </w:rPr>
        <w:t>银</w:t>
      </w:r>
      <w:proofErr w:type="gramStart"/>
      <w:r w:rsidR="006933EF" w:rsidRPr="006933EF">
        <w:rPr>
          <w:rFonts w:asciiTheme="minorEastAsia" w:hAnsiTheme="minorEastAsia" w:hint="eastAsia"/>
          <w:sz w:val="28"/>
          <w:szCs w:val="28"/>
        </w:rPr>
        <w:t>医</w:t>
      </w:r>
      <w:proofErr w:type="gramEnd"/>
      <w:r w:rsidR="006933EF" w:rsidRPr="006933EF">
        <w:rPr>
          <w:rFonts w:asciiTheme="minorEastAsia" w:hAnsiTheme="minorEastAsia" w:hint="eastAsia"/>
          <w:sz w:val="28"/>
          <w:szCs w:val="28"/>
        </w:rPr>
        <w:t>合作银行遴选</w:t>
      </w:r>
    </w:p>
    <w:p w:rsidR="00B442E3" w:rsidRPr="00DA20F0" w:rsidRDefault="00B442E3" w:rsidP="00DA20F0">
      <w:pPr>
        <w:spacing w:line="360" w:lineRule="auto"/>
        <w:ind w:firstLine="420"/>
        <w:rPr>
          <w:rFonts w:asciiTheme="minorEastAsia" w:hAnsiTheme="minorEastAsia"/>
          <w:sz w:val="28"/>
          <w:szCs w:val="28"/>
        </w:rPr>
      </w:pPr>
      <w:r w:rsidRPr="00DA20F0">
        <w:rPr>
          <w:rFonts w:asciiTheme="minorEastAsia" w:hAnsiTheme="minorEastAsia" w:hint="eastAsia"/>
          <w:sz w:val="28"/>
          <w:szCs w:val="28"/>
        </w:rPr>
        <w:t>三、项目编号：</w:t>
      </w:r>
      <w:r w:rsidRPr="00DA20F0">
        <w:rPr>
          <w:rFonts w:asciiTheme="minorEastAsia" w:hAnsiTheme="minorEastAsia"/>
          <w:sz w:val="28"/>
          <w:szCs w:val="28"/>
        </w:rPr>
        <w:t>NYWYF20190009</w:t>
      </w:r>
    </w:p>
    <w:p w:rsidR="0098479F" w:rsidRPr="00DA20F0" w:rsidRDefault="009925FC" w:rsidP="00DA20F0">
      <w:pPr>
        <w:spacing w:line="360" w:lineRule="auto"/>
        <w:ind w:firstLine="420"/>
        <w:rPr>
          <w:rFonts w:asciiTheme="minorEastAsia" w:hAnsiTheme="minorEastAsia" w:cs="宋体"/>
          <w:color w:val="2E303B"/>
          <w:sz w:val="28"/>
          <w:szCs w:val="28"/>
          <w:shd w:val="clear" w:color="auto" w:fill="FEFFFF"/>
          <w:lang w:val="zh-CN"/>
        </w:rPr>
      </w:pPr>
      <w:r w:rsidRPr="00DA20F0">
        <w:rPr>
          <w:rFonts w:asciiTheme="minorEastAsia" w:hAnsiTheme="minorEastAsia" w:hint="eastAsia"/>
          <w:sz w:val="28"/>
          <w:szCs w:val="28"/>
        </w:rPr>
        <w:t>四</w:t>
      </w:r>
      <w:r w:rsidR="00463306" w:rsidRPr="00DA20F0">
        <w:rPr>
          <w:rFonts w:asciiTheme="minorEastAsia" w:hAnsiTheme="minorEastAsia" w:hint="eastAsia"/>
          <w:sz w:val="28"/>
          <w:szCs w:val="28"/>
        </w:rPr>
        <w:t>、</w:t>
      </w:r>
      <w:r w:rsidR="00FF0BF0" w:rsidRPr="00DA20F0">
        <w:rPr>
          <w:rFonts w:asciiTheme="minorEastAsia" w:hAnsiTheme="minorEastAsia"/>
          <w:sz w:val="28"/>
          <w:szCs w:val="28"/>
        </w:rPr>
        <w:t>项目概况</w:t>
      </w:r>
    </w:p>
    <w:p w:rsidR="005E70B0" w:rsidRPr="00DA20F0" w:rsidRDefault="00282C02" w:rsidP="00DA20F0">
      <w:pPr>
        <w:spacing w:line="360" w:lineRule="auto"/>
        <w:ind w:firstLine="420"/>
        <w:rPr>
          <w:rFonts w:asciiTheme="minorEastAsia" w:hAnsiTheme="minorEastAsia"/>
          <w:sz w:val="28"/>
          <w:szCs w:val="28"/>
        </w:rPr>
      </w:pPr>
      <w:r w:rsidRPr="00DA20F0">
        <w:rPr>
          <w:rFonts w:asciiTheme="minorEastAsia" w:hAnsiTheme="minorEastAsia"/>
          <w:sz w:val="28"/>
          <w:szCs w:val="28"/>
        </w:rPr>
        <w:t>(</w:t>
      </w:r>
      <w:proofErr w:type="gramStart"/>
      <w:r w:rsidRPr="00DA20F0">
        <w:rPr>
          <w:rFonts w:asciiTheme="minorEastAsia" w:hAnsiTheme="minorEastAsia"/>
          <w:sz w:val="28"/>
          <w:szCs w:val="28"/>
        </w:rPr>
        <w:t>一</w:t>
      </w:r>
      <w:proofErr w:type="gramEnd"/>
      <w:r w:rsidRPr="00DA20F0">
        <w:rPr>
          <w:rFonts w:asciiTheme="minorEastAsia" w:hAnsiTheme="minorEastAsia"/>
          <w:sz w:val="28"/>
          <w:szCs w:val="28"/>
        </w:rPr>
        <w:t>)</w:t>
      </w:r>
      <w:r w:rsidR="00533E8F">
        <w:rPr>
          <w:rFonts w:asciiTheme="minorEastAsia" w:hAnsiTheme="minorEastAsia" w:hint="eastAsia"/>
          <w:sz w:val="28"/>
          <w:szCs w:val="28"/>
        </w:rPr>
        <w:t>遴选</w:t>
      </w:r>
      <w:r w:rsidRPr="00DA20F0">
        <w:rPr>
          <w:rFonts w:asciiTheme="minorEastAsia" w:hAnsiTheme="minorEastAsia"/>
          <w:sz w:val="28"/>
          <w:szCs w:val="28"/>
        </w:rPr>
        <w:t>1</w:t>
      </w:r>
      <w:r w:rsidR="001F1184">
        <w:rPr>
          <w:rFonts w:asciiTheme="minorEastAsia" w:hAnsiTheme="minorEastAsia"/>
          <w:sz w:val="28"/>
          <w:szCs w:val="28"/>
        </w:rPr>
        <w:t>家银行作为合作单位</w:t>
      </w:r>
      <w:r w:rsidR="001F1184">
        <w:rPr>
          <w:rFonts w:asciiTheme="minorEastAsia" w:hAnsiTheme="minorEastAsia" w:hint="eastAsia"/>
          <w:sz w:val="28"/>
          <w:szCs w:val="28"/>
        </w:rPr>
        <w:t>。</w:t>
      </w:r>
      <w:r w:rsidR="008870ED">
        <w:rPr>
          <w:rFonts w:asciiTheme="minorEastAsia" w:hAnsiTheme="minorEastAsia"/>
          <w:sz w:val="28"/>
          <w:szCs w:val="28"/>
        </w:rPr>
        <w:t>合作期间</w:t>
      </w:r>
      <w:r w:rsidR="00894B36">
        <w:rPr>
          <w:rFonts w:asciiTheme="minorEastAsia" w:hAnsiTheme="minorEastAsia" w:hint="eastAsia"/>
          <w:sz w:val="28"/>
          <w:szCs w:val="28"/>
        </w:rPr>
        <w:t>医院</w:t>
      </w:r>
      <w:r w:rsidR="005E70B0" w:rsidRPr="00DA20F0">
        <w:rPr>
          <w:rFonts w:asciiTheme="minorEastAsia" w:hAnsiTheme="minorEastAsia" w:hint="eastAsia"/>
          <w:sz w:val="28"/>
          <w:szCs w:val="28"/>
        </w:rPr>
        <w:t>向银行提供的项目包括:</w:t>
      </w:r>
    </w:p>
    <w:p w:rsidR="005E70B0" w:rsidRPr="00DA20F0" w:rsidRDefault="005E70B0" w:rsidP="00DA20F0">
      <w:pPr>
        <w:spacing w:line="360" w:lineRule="auto"/>
        <w:ind w:firstLine="420"/>
        <w:rPr>
          <w:rFonts w:asciiTheme="minorEastAsia" w:hAnsiTheme="minorEastAsia"/>
          <w:sz w:val="28"/>
          <w:szCs w:val="28"/>
        </w:rPr>
      </w:pPr>
      <w:r w:rsidRPr="00DA20F0">
        <w:rPr>
          <w:rFonts w:asciiTheme="minorEastAsia" w:hAnsiTheme="minorEastAsia" w:hint="eastAsia"/>
          <w:sz w:val="28"/>
          <w:szCs w:val="28"/>
        </w:rPr>
        <w:t>1.以医院现有存款在合作银行办理存款业务</w:t>
      </w:r>
      <w:r w:rsidR="008A173E" w:rsidRPr="00DA20F0">
        <w:rPr>
          <w:rFonts w:asciiTheme="minorEastAsia" w:hAnsiTheme="minorEastAsia" w:hint="eastAsia"/>
          <w:sz w:val="28"/>
          <w:szCs w:val="28"/>
        </w:rPr>
        <w:t>；</w:t>
      </w:r>
    </w:p>
    <w:p w:rsidR="005E70B0" w:rsidRPr="00DA20F0" w:rsidRDefault="005E70B0" w:rsidP="00DA20F0">
      <w:pPr>
        <w:spacing w:line="360" w:lineRule="auto"/>
        <w:ind w:firstLine="420"/>
        <w:rPr>
          <w:rFonts w:asciiTheme="minorEastAsia" w:hAnsiTheme="minorEastAsia"/>
          <w:sz w:val="28"/>
          <w:szCs w:val="28"/>
        </w:rPr>
      </w:pPr>
      <w:r w:rsidRPr="00DA20F0">
        <w:rPr>
          <w:rFonts w:asciiTheme="minorEastAsia" w:hAnsiTheme="minorEastAsia" w:hint="eastAsia"/>
          <w:sz w:val="28"/>
          <w:szCs w:val="28"/>
        </w:rPr>
        <w:t>2.到2020年5月25日后合作银行将为医院移动支付结算、业务资金的收单银行</w:t>
      </w:r>
      <w:r w:rsidR="008A173E" w:rsidRPr="00DA20F0">
        <w:rPr>
          <w:rFonts w:asciiTheme="minorEastAsia" w:hAnsiTheme="minorEastAsia" w:hint="eastAsia"/>
          <w:sz w:val="28"/>
          <w:szCs w:val="28"/>
        </w:rPr>
        <w:t>；</w:t>
      </w:r>
    </w:p>
    <w:p w:rsidR="005E70B0" w:rsidRPr="00DA20F0" w:rsidRDefault="005E70B0" w:rsidP="00DA20F0">
      <w:pPr>
        <w:spacing w:line="360" w:lineRule="auto"/>
        <w:ind w:firstLine="420"/>
        <w:rPr>
          <w:rFonts w:asciiTheme="minorEastAsia" w:hAnsiTheme="minorEastAsia"/>
          <w:sz w:val="28"/>
          <w:szCs w:val="28"/>
        </w:rPr>
      </w:pPr>
      <w:r w:rsidRPr="00DA20F0">
        <w:rPr>
          <w:rFonts w:asciiTheme="minorEastAsia" w:hAnsiTheme="minorEastAsia" w:hint="eastAsia"/>
          <w:sz w:val="28"/>
          <w:szCs w:val="28"/>
        </w:rPr>
        <w:t>3.在合作银行办理代发工资、贷款、银票承兑等业务</w:t>
      </w:r>
      <w:r w:rsidR="008A173E" w:rsidRPr="00DA20F0">
        <w:rPr>
          <w:rFonts w:asciiTheme="minorEastAsia" w:hAnsiTheme="minorEastAsia" w:hint="eastAsia"/>
          <w:sz w:val="28"/>
          <w:szCs w:val="28"/>
        </w:rPr>
        <w:t>；</w:t>
      </w:r>
    </w:p>
    <w:p w:rsidR="005E70B0" w:rsidRPr="00DA20F0" w:rsidRDefault="005E70B0" w:rsidP="00DA20F0">
      <w:pPr>
        <w:spacing w:line="360" w:lineRule="auto"/>
        <w:ind w:left="420"/>
        <w:rPr>
          <w:rFonts w:asciiTheme="minorEastAsia" w:hAnsiTheme="minorEastAsia"/>
          <w:sz w:val="28"/>
          <w:szCs w:val="28"/>
        </w:rPr>
      </w:pPr>
      <w:r w:rsidRPr="00DA20F0">
        <w:rPr>
          <w:rFonts w:asciiTheme="minorEastAsia" w:hAnsiTheme="minorEastAsia" w:hint="eastAsia"/>
          <w:sz w:val="28"/>
          <w:szCs w:val="28"/>
        </w:rPr>
        <w:t>4.以现有智慧医疗项目合同外的业务资金将合作银行为收单银行; 5.不限于在合作银行开立基本结算账户。</w:t>
      </w:r>
    </w:p>
    <w:p w:rsidR="008F3EA0" w:rsidRPr="00DA20F0" w:rsidRDefault="008F3EA0" w:rsidP="00DA20F0">
      <w:pPr>
        <w:spacing w:line="360" w:lineRule="auto"/>
        <w:ind w:firstLine="420"/>
        <w:rPr>
          <w:rFonts w:asciiTheme="minorEastAsia" w:hAnsiTheme="minorEastAsia"/>
          <w:sz w:val="28"/>
          <w:szCs w:val="28"/>
        </w:rPr>
      </w:pPr>
      <w:r w:rsidRPr="00DA20F0">
        <w:rPr>
          <w:rFonts w:asciiTheme="minorEastAsia" w:hAnsiTheme="minorEastAsia" w:hint="eastAsia"/>
          <w:sz w:val="28"/>
          <w:szCs w:val="28"/>
        </w:rPr>
        <w:t>（二）</w:t>
      </w:r>
      <w:r w:rsidR="00282C02" w:rsidRPr="00DA20F0">
        <w:rPr>
          <w:rFonts w:asciiTheme="minorEastAsia" w:hAnsiTheme="minorEastAsia"/>
          <w:sz w:val="28"/>
          <w:szCs w:val="28"/>
        </w:rPr>
        <w:t>银行</w:t>
      </w:r>
      <w:r w:rsidR="00630075">
        <w:rPr>
          <w:rFonts w:asciiTheme="minorEastAsia" w:hAnsiTheme="minorEastAsia" w:hint="eastAsia"/>
          <w:sz w:val="28"/>
          <w:szCs w:val="28"/>
        </w:rPr>
        <w:t>向医院</w:t>
      </w:r>
      <w:r w:rsidR="00282C02" w:rsidRPr="00DA20F0">
        <w:rPr>
          <w:rFonts w:asciiTheme="minorEastAsia" w:hAnsiTheme="minorEastAsia"/>
          <w:sz w:val="28"/>
          <w:szCs w:val="28"/>
        </w:rPr>
        <w:t>提供一定数量的资金</w:t>
      </w:r>
      <w:r w:rsidR="00630075">
        <w:rPr>
          <w:rFonts w:asciiTheme="minorEastAsia" w:hAnsiTheme="minorEastAsia" w:hint="eastAsia"/>
          <w:sz w:val="28"/>
          <w:szCs w:val="28"/>
        </w:rPr>
        <w:t>用于</w:t>
      </w:r>
      <w:r w:rsidR="00282C02" w:rsidRPr="00DA20F0">
        <w:rPr>
          <w:rFonts w:asciiTheme="minorEastAsia" w:hAnsiTheme="minorEastAsia"/>
          <w:sz w:val="28"/>
          <w:szCs w:val="28"/>
        </w:rPr>
        <w:t>加快医院的信息化建设</w:t>
      </w:r>
      <w:r w:rsidRPr="00DA20F0">
        <w:rPr>
          <w:rFonts w:asciiTheme="minorEastAsia" w:hAnsiTheme="minorEastAsia" w:hint="eastAsia"/>
          <w:sz w:val="28"/>
          <w:szCs w:val="28"/>
        </w:rPr>
        <w:t>。</w:t>
      </w:r>
    </w:p>
    <w:p w:rsidR="00282C02" w:rsidRPr="00DA20F0" w:rsidRDefault="008F3EA0" w:rsidP="00DA20F0">
      <w:pPr>
        <w:spacing w:line="360" w:lineRule="auto"/>
        <w:ind w:firstLine="420"/>
        <w:rPr>
          <w:rFonts w:asciiTheme="minorEastAsia" w:hAnsiTheme="minorEastAsia"/>
          <w:sz w:val="28"/>
          <w:szCs w:val="28"/>
        </w:rPr>
      </w:pPr>
      <w:r w:rsidRPr="00DA20F0">
        <w:rPr>
          <w:rFonts w:asciiTheme="minorEastAsia" w:hAnsiTheme="minorEastAsia"/>
          <w:sz w:val="28"/>
          <w:szCs w:val="28"/>
        </w:rPr>
        <w:t xml:space="preserve"> </w:t>
      </w:r>
      <w:r w:rsidR="00282C02" w:rsidRPr="00DA20F0">
        <w:rPr>
          <w:rFonts w:asciiTheme="minorEastAsia" w:hAnsiTheme="minorEastAsia"/>
          <w:sz w:val="28"/>
          <w:szCs w:val="28"/>
        </w:rPr>
        <w:t>(</w:t>
      </w:r>
      <w:r w:rsidRPr="00DA20F0">
        <w:rPr>
          <w:rFonts w:asciiTheme="minorEastAsia" w:hAnsiTheme="minorEastAsia" w:hint="eastAsia"/>
          <w:sz w:val="28"/>
          <w:szCs w:val="28"/>
        </w:rPr>
        <w:t>三</w:t>
      </w:r>
      <w:r w:rsidR="00282C02" w:rsidRPr="00DA20F0">
        <w:rPr>
          <w:rFonts w:asciiTheme="minorEastAsia" w:hAnsiTheme="minorEastAsia"/>
          <w:sz w:val="28"/>
          <w:szCs w:val="28"/>
        </w:rPr>
        <w:t>)</w:t>
      </w:r>
      <w:r w:rsidR="00566219" w:rsidRPr="00DA20F0">
        <w:rPr>
          <w:rFonts w:asciiTheme="minorEastAsia" w:hAnsiTheme="minorEastAsia" w:hint="eastAsia"/>
          <w:sz w:val="28"/>
          <w:szCs w:val="28"/>
        </w:rPr>
        <w:t>银行向</w:t>
      </w:r>
      <w:r w:rsidR="00282C02" w:rsidRPr="00DA20F0">
        <w:rPr>
          <w:rFonts w:asciiTheme="minorEastAsia" w:hAnsiTheme="minorEastAsia"/>
          <w:sz w:val="28"/>
          <w:szCs w:val="28"/>
        </w:rPr>
        <w:t>医院</w:t>
      </w:r>
      <w:r w:rsidR="00355EF0" w:rsidRPr="00DA20F0">
        <w:rPr>
          <w:rFonts w:asciiTheme="minorEastAsia" w:hAnsiTheme="minorEastAsia"/>
          <w:sz w:val="28"/>
          <w:szCs w:val="28"/>
        </w:rPr>
        <w:t>提供的建设资金用于医院信息化建设项目，项目建设由医院</w:t>
      </w:r>
      <w:proofErr w:type="gramStart"/>
      <w:r w:rsidR="00355EF0" w:rsidRPr="00DA20F0">
        <w:rPr>
          <w:rFonts w:asciiTheme="minorEastAsia" w:hAnsiTheme="minorEastAsia"/>
          <w:sz w:val="28"/>
          <w:szCs w:val="28"/>
        </w:rPr>
        <w:t>作主</w:t>
      </w:r>
      <w:proofErr w:type="gramEnd"/>
      <w:r w:rsidR="00355EF0" w:rsidRPr="00DA20F0">
        <w:rPr>
          <w:rFonts w:asciiTheme="minorEastAsia" w:hAnsiTheme="minorEastAsia"/>
          <w:sz w:val="28"/>
          <w:szCs w:val="28"/>
        </w:rPr>
        <w:t>导，</w:t>
      </w:r>
      <w:r w:rsidR="00566219" w:rsidRPr="00DA20F0">
        <w:rPr>
          <w:rFonts w:asciiTheme="minorEastAsia" w:hAnsiTheme="minorEastAsia" w:hint="eastAsia"/>
          <w:sz w:val="28"/>
          <w:szCs w:val="28"/>
        </w:rPr>
        <w:t>银行</w:t>
      </w:r>
      <w:r w:rsidR="00282C02" w:rsidRPr="00DA20F0">
        <w:rPr>
          <w:rFonts w:asciiTheme="minorEastAsia" w:hAnsiTheme="minorEastAsia"/>
          <w:sz w:val="28"/>
          <w:szCs w:val="28"/>
        </w:rPr>
        <w:t>负责资金投入，建设资金</w:t>
      </w:r>
      <w:r w:rsidR="00C74FFC">
        <w:rPr>
          <w:rFonts w:asciiTheme="minorEastAsia" w:hAnsiTheme="minorEastAsia" w:hint="eastAsia"/>
          <w:sz w:val="28"/>
          <w:szCs w:val="28"/>
        </w:rPr>
        <w:t>须</w:t>
      </w:r>
      <w:r w:rsidR="00282C02" w:rsidRPr="00DA20F0">
        <w:rPr>
          <w:rFonts w:asciiTheme="minorEastAsia" w:hAnsiTheme="minorEastAsia"/>
          <w:sz w:val="28"/>
          <w:szCs w:val="28"/>
        </w:rPr>
        <w:t>在合同生效后的</w:t>
      </w:r>
      <w:r w:rsidR="00282C02" w:rsidRPr="00DA20F0">
        <w:rPr>
          <w:rFonts w:asciiTheme="minorEastAsia" w:hAnsiTheme="minorEastAsia"/>
          <w:sz w:val="28"/>
          <w:szCs w:val="28"/>
        </w:rPr>
        <w:lastRenderedPageBreak/>
        <w:t>两年内支付完毕。</w:t>
      </w:r>
    </w:p>
    <w:p w:rsidR="00282C02" w:rsidRPr="00DA20F0" w:rsidRDefault="00282C02" w:rsidP="00DA20F0">
      <w:pPr>
        <w:spacing w:line="360" w:lineRule="auto"/>
        <w:ind w:firstLineChars="150" w:firstLine="420"/>
        <w:rPr>
          <w:rFonts w:asciiTheme="minorEastAsia" w:hAnsiTheme="minorEastAsia"/>
          <w:sz w:val="28"/>
          <w:szCs w:val="28"/>
        </w:rPr>
      </w:pPr>
      <w:r w:rsidRPr="00DA20F0">
        <w:rPr>
          <w:rFonts w:asciiTheme="minorEastAsia" w:hAnsiTheme="minorEastAsia"/>
          <w:sz w:val="28"/>
          <w:szCs w:val="28"/>
        </w:rPr>
        <w:t>(</w:t>
      </w:r>
      <w:r w:rsidR="00566219" w:rsidRPr="00DA20F0">
        <w:rPr>
          <w:rFonts w:asciiTheme="minorEastAsia" w:hAnsiTheme="minorEastAsia" w:hint="eastAsia"/>
          <w:sz w:val="28"/>
          <w:szCs w:val="28"/>
        </w:rPr>
        <w:t>四</w:t>
      </w:r>
      <w:r w:rsidRPr="00DA20F0">
        <w:rPr>
          <w:rFonts w:asciiTheme="minorEastAsia" w:hAnsiTheme="minorEastAsia"/>
          <w:sz w:val="28"/>
          <w:szCs w:val="28"/>
        </w:rPr>
        <w:t>)</w:t>
      </w:r>
      <w:r w:rsidR="00CB47AE" w:rsidRPr="00DA20F0">
        <w:rPr>
          <w:rFonts w:asciiTheme="minorEastAsia" w:hAnsiTheme="minorEastAsia"/>
          <w:sz w:val="28"/>
          <w:szCs w:val="28"/>
        </w:rPr>
        <w:t>本项目</w:t>
      </w:r>
      <w:r w:rsidRPr="00DA20F0">
        <w:rPr>
          <w:rFonts w:asciiTheme="minorEastAsia" w:hAnsiTheme="minorEastAsia"/>
          <w:sz w:val="28"/>
          <w:szCs w:val="28"/>
        </w:rPr>
        <w:t>服务期限: 5年</w:t>
      </w:r>
      <w:r w:rsidR="00CB47AE" w:rsidRPr="00DA20F0">
        <w:rPr>
          <w:rFonts w:asciiTheme="minorEastAsia" w:hAnsiTheme="minorEastAsia" w:hint="eastAsia"/>
          <w:sz w:val="28"/>
          <w:szCs w:val="28"/>
        </w:rPr>
        <w:t>。</w:t>
      </w:r>
    </w:p>
    <w:p w:rsidR="00A647B5" w:rsidRPr="00CD0725" w:rsidRDefault="007D7B00" w:rsidP="00CD0725">
      <w:pPr>
        <w:spacing w:line="360" w:lineRule="auto"/>
        <w:ind w:firstLineChars="150" w:firstLine="420"/>
        <w:rPr>
          <w:rFonts w:asciiTheme="minorEastAsia" w:hAnsiTheme="minorEastAsia"/>
          <w:sz w:val="28"/>
          <w:szCs w:val="28"/>
        </w:rPr>
      </w:pPr>
      <w:r w:rsidRPr="00DA20F0">
        <w:rPr>
          <w:rFonts w:asciiTheme="minorEastAsia" w:hAnsiTheme="minorEastAsia" w:hint="eastAsia"/>
          <w:sz w:val="28"/>
          <w:szCs w:val="28"/>
        </w:rPr>
        <w:t>五、建设内容（详见附件</w:t>
      </w:r>
      <w:r w:rsidR="00A647B5" w:rsidRPr="00DA20F0">
        <w:rPr>
          <w:rFonts w:asciiTheme="minorEastAsia" w:hAnsiTheme="minorEastAsia" w:hint="eastAsia"/>
          <w:sz w:val="28"/>
          <w:szCs w:val="28"/>
        </w:rPr>
        <w:t>1</w:t>
      </w:r>
      <w:r w:rsidRPr="00DA20F0">
        <w:rPr>
          <w:rFonts w:asciiTheme="minorEastAsia" w:hAnsiTheme="minorEastAsia" w:hint="eastAsia"/>
          <w:sz w:val="28"/>
          <w:szCs w:val="28"/>
        </w:rPr>
        <w:t>）</w:t>
      </w:r>
    </w:p>
    <w:p w:rsidR="00A647B5" w:rsidRPr="00DE0A83" w:rsidRDefault="00A647B5" w:rsidP="00DA20F0">
      <w:pPr>
        <w:spacing w:line="360" w:lineRule="auto"/>
        <w:ind w:firstLine="420"/>
        <w:rPr>
          <w:rFonts w:asciiTheme="minorEastAsia" w:hAnsiTheme="minorEastAsia"/>
          <w:sz w:val="28"/>
          <w:szCs w:val="28"/>
        </w:rPr>
      </w:pPr>
    </w:p>
    <w:p w:rsidR="00A647B5" w:rsidRPr="00DA20F0" w:rsidRDefault="00A647B5" w:rsidP="00DA20F0">
      <w:pPr>
        <w:spacing w:line="360" w:lineRule="auto"/>
        <w:ind w:firstLine="420"/>
        <w:rPr>
          <w:rFonts w:asciiTheme="minorEastAsia" w:hAnsiTheme="minorEastAsia"/>
          <w:sz w:val="28"/>
          <w:szCs w:val="28"/>
        </w:rPr>
      </w:pPr>
    </w:p>
    <w:p w:rsidR="00A647B5" w:rsidRPr="00DA20F0" w:rsidRDefault="00A647B5" w:rsidP="00DA20F0">
      <w:pPr>
        <w:spacing w:line="360" w:lineRule="auto"/>
        <w:ind w:firstLine="420"/>
        <w:rPr>
          <w:rFonts w:asciiTheme="minorEastAsia" w:hAnsiTheme="minorEastAsia"/>
          <w:sz w:val="28"/>
          <w:szCs w:val="28"/>
        </w:rPr>
      </w:pPr>
    </w:p>
    <w:p w:rsidR="00A647B5" w:rsidRPr="00DA20F0" w:rsidRDefault="00A647B5" w:rsidP="00DA20F0">
      <w:pPr>
        <w:spacing w:line="360" w:lineRule="auto"/>
        <w:ind w:firstLine="420"/>
        <w:rPr>
          <w:rFonts w:asciiTheme="minorEastAsia" w:hAnsiTheme="minorEastAsia"/>
          <w:sz w:val="28"/>
          <w:szCs w:val="28"/>
        </w:rPr>
      </w:pPr>
    </w:p>
    <w:p w:rsidR="00A647B5" w:rsidRPr="00DA20F0" w:rsidRDefault="00A647B5" w:rsidP="00D56EC6">
      <w:pPr>
        <w:ind w:firstLine="420"/>
        <w:rPr>
          <w:rFonts w:asciiTheme="minorEastAsia" w:hAnsiTheme="minorEastAsia"/>
          <w:sz w:val="28"/>
          <w:szCs w:val="28"/>
        </w:rPr>
      </w:pPr>
    </w:p>
    <w:p w:rsidR="00A647B5" w:rsidRDefault="00A647B5" w:rsidP="007704E4">
      <w:pPr>
        <w:rPr>
          <w:rFonts w:asciiTheme="minorEastAsia" w:hAnsiTheme="minorEastAsia"/>
          <w:sz w:val="28"/>
          <w:szCs w:val="28"/>
        </w:rPr>
      </w:pPr>
    </w:p>
    <w:p w:rsidR="000F7A1F" w:rsidRDefault="000F7A1F" w:rsidP="007704E4">
      <w:pPr>
        <w:rPr>
          <w:rFonts w:asciiTheme="minorEastAsia" w:hAnsiTheme="minorEastAsia"/>
          <w:sz w:val="28"/>
          <w:szCs w:val="28"/>
        </w:rPr>
      </w:pPr>
    </w:p>
    <w:p w:rsidR="00954439" w:rsidRDefault="00954439" w:rsidP="007704E4">
      <w:pPr>
        <w:rPr>
          <w:rFonts w:asciiTheme="minorEastAsia" w:hAnsiTheme="minorEastAsia"/>
          <w:sz w:val="28"/>
          <w:szCs w:val="28"/>
        </w:rPr>
      </w:pPr>
    </w:p>
    <w:p w:rsidR="00954439" w:rsidRDefault="00954439" w:rsidP="007704E4">
      <w:pPr>
        <w:rPr>
          <w:rFonts w:asciiTheme="minorEastAsia" w:hAnsiTheme="minorEastAsia"/>
          <w:sz w:val="28"/>
          <w:szCs w:val="28"/>
        </w:rPr>
      </w:pPr>
    </w:p>
    <w:p w:rsidR="00954439" w:rsidRDefault="00954439" w:rsidP="007704E4">
      <w:pPr>
        <w:rPr>
          <w:rFonts w:asciiTheme="minorEastAsia" w:hAnsiTheme="minorEastAsia"/>
          <w:sz w:val="28"/>
          <w:szCs w:val="28"/>
        </w:rPr>
      </w:pPr>
    </w:p>
    <w:p w:rsidR="00387D54" w:rsidRDefault="00387D54" w:rsidP="007704E4">
      <w:pPr>
        <w:rPr>
          <w:rFonts w:asciiTheme="minorEastAsia" w:hAnsiTheme="minorEastAsia"/>
          <w:sz w:val="28"/>
          <w:szCs w:val="28"/>
        </w:rPr>
      </w:pPr>
    </w:p>
    <w:p w:rsidR="00387D54" w:rsidRDefault="00387D54" w:rsidP="007704E4">
      <w:pPr>
        <w:rPr>
          <w:rFonts w:asciiTheme="minorEastAsia" w:hAnsiTheme="minorEastAsia"/>
          <w:sz w:val="28"/>
          <w:szCs w:val="28"/>
        </w:rPr>
      </w:pPr>
    </w:p>
    <w:p w:rsidR="00387D54" w:rsidRDefault="00387D54" w:rsidP="007704E4">
      <w:pPr>
        <w:rPr>
          <w:rFonts w:asciiTheme="minorEastAsia" w:hAnsiTheme="minorEastAsia"/>
          <w:sz w:val="28"/>
          <w:szCs w:val="28"/>
        </w:rPr>
      </w:pPr>
    </w:p>
    <w:p w:rsidR="00387D54" w:rsidRDefault="00387D54" w:rsidP="007704E4">
      <w:pPr>
        <w:rPr>
          <w:rFonts w:asciiTheme="minorEastAsia" w:hAnsiTheme="minorEastAsia"/>
          <w:sz w:val="28"/>
          <w:szCs w:val="28"/>
        </w:rPr>
      </w:pPr>
    </w:p>
    <w:p w:rsidR="00387D54" w:rsidRDefault="00387D54" w:rsidP="007704E4">
      <w:pPr>
        <w:rPr>
          <w:rFonts w:asciiTheme="minorEastAsia" w:hAnsiTheme="minorEastAsia"/>
          <w:sz w:val="28"/>
          <w:szCs w:val="28"/>
        </w:rPr>
      </w:pPr>
    </w:p>
    <w:p w:rsidR="00387D54" w:rsidRDefault="00387D54" w:rsidP="007704E4">
      <w:pPr>
        <w:rPr>
          <w:rFonts w:asciiTheme="minorEastAsia" w:hAnsiTheme="minorEastAsia"/>
          <w:sz w:val="28"/>
          <w:szCs w:val="28"/>
        </w:rPr>
      </w:pPr>
    </w:p>
    <w:p w:rsidR="00387D54" w:rsidRDefault="00387D54" w:rsidP="007704E4">
      <w:pPr>
        <w:rPr>
          <w:rFonts w:asciiTheme="minorEastAsia" w:hAnsiTheme="minorEastAsia" w:hint="eastAsia"/>
          <w:sz w:val="28"/>
          <w:szCs w:val="28"/>
        </w:rPr>
      </w:pPr>
    </w:p>
    <w:p w:rsidR="00CD0725" w:rsidRDefault="00CD0725" w:rsidP="007704E4">
      <w:pPr>
        <w:rPr>
          <w:rFonts w:asciiTheme="minorEastAsia" w:hAnsiTheme="minorEastAsia" w:hint="eastAsia"/>
          <w:sz w:val="28"/>
          <w:szCs w:val="28"/>
        </w:rPr>
      </w:pPr>
    </w:p>
    <w:p w:rsidR="00CD0725" w:rsidRDefault="00CD0725" w:rsidP="007704E4">
      <w:pPr>
        <w:rPr>
          <w:rFonts w:asciiTheme="minorEastAsia" w:hAnsiTheme="minorEastAsia"/>
          <w:sz w:val="28"/>
          <w:szCs w:val="28"/>
        </w:rPr>
      </w:pPr>
      <w:bookmarkStart w:id="0" w:name="_GoBack"/>
      <w:bookmarkEnd w:id="0"/>
    </w:p>
    <w:p w:rsidR="007704E4" w:rsidRDefault="007704E4" w:rsidP="007704E4">
      <w:pPr>
        <w:rPr>
          <w:rFonts w:asciiTheme="minorEastAsia" w:hAnsiTheme="minorEastAsia"/>
          <w:sz w:val="28"/>
          <w:szCs w:val="28"/>
        </w:rPr>
      </w:pPr>
      <w:r>
        <w:rPr>
          <w:rFonts w:asciiTheme="minorEastAsia" w:hAnsiTheme="minorEastAsia" w:hint="eastAsia"/>
          <w:sz w:val="28"/>
          <w:szCs w:val="28"/>
        </w:rPr>
        <w:lastRenderedPageBreak/>
        <w:t>附件1</w:t>
      </w:r>
    </w:p>
    <w:tbl>
      <w:tblPr>
        <w:tblW w:w="9166" w:type="dxa"/>
        <w:jc w:val="center"/>
        <w:tblLook w:val="04A0" w:firstRow="1" w:lastRow="0" w:firstColumn="1" w:lastColumn="0" w:noHBand="0" w:noVBand="1"/>
      </w:tblPr>
      <w:tblGrid>
        <w:gridCol w:w="706"/>
        <w:gridCol w:w="2365"/>
        <w:gridCol w:w="4678"/>
        <w:gridCol w:w="1417"/>
      </w:tblGrid>
      <w:tr w:rsidR="00A647B5" w:rsidRPr="00A647B5" w:rsidTr="007704E4">
        <w:trPr>
          <w:trHeight w:val="600"/>
          <w:jc w:val="center"/>
        </w:trPr>
        <w:tc>
          <w:tcPr>
            <w:tcW w:w="9166" w:type="dxa"/>
            <w:gridSpan w:val="4"/>
            <w:tcBorders>
              <w:top w:val="nil"/>
              <w:left w:val="nil"/>
              <w:bottom w:val="nil"/>
              <w:right w:val="nil"/>
            </w:tcBorders>
            <w:shd w:val="clear" w:color="auto" w:fill="auto"/>
            <w:noWrap/>
            <w:vAlign w:val="center"/>
            <w:hideMark/>
          </w:tcPr>
          <w:p w:rsidR="00A647B5" w:rsidRPr="00A647B5" w:rsidRDefault="00A647B5" w:rsidP="00A647B5">
            <w:pPr>
              <w:widowControl/>
              <w:jc w:val="center"/>
              <w:rPr>
                <w:rFonts w:ascii="宋体" w:eastAsia="宋体" w:hAnsi="宋体" w:cs="宋体"/>
                <w:b/>
                <w:bCs/>
                <w:color w:val="000000"/>
                <w:kern w:val="0"/>
                <w:sz w:val="36"/>
                <w:szCs w:val="36"/>
              </w:rPr>
            </w:pPr>
            <w:r w:rsidRPr="00954439">
              <w:rPr>
                <w:rFonts w:ascii="宋体" w:eastAsia="宋体" w:hAnsi="宋体" w:cs="宋体" w:hint="eastAsia"/>
                <w:b/>
                <w:bCs/>
                <w:color w:val="000000"/>
                <w:kern w:val="0"/>
                <w:sz w:val="32"/>
                <w:szCs w:val="36"/>
              </w:rPr>
              <w:t>银</w:t>
            </w:r>
            <w:proofErr w:type="gramStart"/>
            <w:r w:rsidRPr="00954439">
              <w:rPr>
                <w:rFonts w:ascii="宋体" w:eastAsia="宋体" w:hAnsi="宋体" w:cs="宋体" w:hint="eastAsia"/>
                <w:b/>
                <w:bCs/>
                <w:color w:val="000000"/>
                <w:kern w:val="0"/>
                <w:sz w:val="32"/>
                <w:szCs w:val="36"/>
              </w:rPr>
              <w:t>医</w:t>
            </w:r>
            <w:proofErr w:type="gramEnd"/>
            <w:r w:rsidRPr="00954439">
              <w:rPr>
                <w:rFonts w:ascii="宋体" w:eastAsia="宋体" w:hAnsi="宋体" w:cs="宋体" w:hint="eastAsia"/>
                <w:b/>
                <w:bCs/>
                <w:color w:val="000000"/>
                <w:kern w:val="0"/>
                <w:sz w:val="32"/>
                <w:szCs w:val="36"/>
              </w:rPr>
              <w:t>合作信息化建设项目清单</w:t>
            </w:r>
          </w:p>
        </w:tc>
      </w:tr>
      <w:tr w:rsidR="00160FC1" w:rsidRPr="00A647B5" w:rsidTr="007704E4">
        <w:trPr>
          <w:trHeight w:val="60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b/>
                <w:bCs/>
                <w:color w:val="000000"/>
                <w:kern w:val="0"/>
                <w:sz w:val="22"/>
              </w:rPr>
            </w:pPr>
            <w:r w:rsidRPr="00A647B5">
              <w:rPr>
                <w:rFonts w:ascii="宋体" w:eastAsia="宋体" w:hAnsi="宋体" w:cs="宋体" w:hint="eastAsia"/>
                <w:b/>
                <w:bCs/>
                <w:color w:val="000000"/>
                <w:kern w:val="0"/>
                <w:sz w:val="22"/>
              </w:rPr>
              <w:t>序号</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b/>
                <w:bCs/>
                <w:color w:val="000000"/>
                <w:kern w:val="0"/>
                <w:sz w:val="22"/>
              </w:rPr>
            </w:pPr>
            <w:r w:rsidRPr="00A647B5">
              <w:rPr>
                <w:rFonts w:ascii="宋体" w:eastAsia="宋体" w:hAnsi="宋体" w:cs="宋体" w:hint="eastAsia"/>
                <w:b/>
                <w:bCs/>
                <w:color w:val="000000"/>
                <w:kern w:val="0"/>
                <w:sz w:val="22"/>
              </w:rPr>
              <w:t>项     目</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b/>
                <w:bCs/>
                <w:color w:val="000000"/>
                <w:kern w:val="0"/>
                <w:sz w:val="22"/>
              </w:rPr>
            </w:pPr>
            <w:proofErr w:type="gramStart"/>
            <w:r w:rsidRPr="00A647B5">
              <w:rPr>
                <w:rFonts w:ascii="宋体" w:eastAsia="宋体" w:hAnsi="宋体" w:cs="宋体" w:hint="eastAsia"/>
                <w:b/>
                <w:bCs/>
                <w:color w:val="000000"/>
                <w:kern w:val="0"/>
                <w:sz w:val="22"/>
              </w:rPr>
              <w:t>描</w:t>
            </w:r>
            <w:proofErr w:type="gramEnd"/>
            <w:r w:rsidRPr="00A647B5">
              <w:rPr>
                <w:rFonts w:ascii="宋体" w:eastAsia="宋体" w:hAnsi="宋体" w:cs="宋体" w:hint="eastAsia"/>
                <w:b/>
                <w:bCs/>
                <w:color w:val="000000"/>
                <w:kern w:val="0"/>
                <w:sz w:val="22"/>
              </w:rPr>
              <w:t xml:space="preserve">    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60FC1" w:rsidRDefault="00A647B5" w:rsidP="00A647B5">
            <w:pPr>
              <w:widowControl/>
              <w:jc w:val="center"/>
              <w:rPr>
                <w:rFonts w:ascii="宋体" w:eastAsia="宋体" w:hAnsi="宋体" w:cs="宋体"/>
                <w:b/>
                <w:bCs/>
                <w:color w:val="000000"/>
                <w:kern w:val="0"/>
                <w:sz w:val="22"/>
              </w:rPr>
            </w:pPr>
            <w:r w:rsidRPr="00A647B5">
              <w:rPr>
                <w:rFonts w:ascii="宋体" w:eastAsia="宋体" w:hAnsi="宋体" w:cs="宋体" w:hint="eastAsia"/>
                <w:b/>
                <w:bCs/>
                <w:color w:val="000000"/>
                <w:kern w:val="0"/>
                <w:sz w:val="22"/>
              </w:rPr>
              <w:t>建设需求</w:t>
            </w:r>
          </w:p>
          <w:p w:rsidR="00A647B5" w:rsidRPr="00A647B5" w:rsidRDefault="00A647B5" w:rsidP="00A647B5">
            <w:pPr>
              <w:widowControl/>
              <w:jc w:val="center"/>
              <w:rPr>
                <w:rFonts w:ascii="宋体" w:eastAsia="宋体" w:hAnsi="宋体" w:cs="宋体"/>
                <w:b/>
                <w:bCs/>
                <w:color w:val="000000"/>
                <w:kern w:val="0"/>
                <w:sz w:val="22"/>
              </w:rPr>
            </w:pPr>
            <w:r w:rsidRPr="00A647B5">
              <w:rPr>
                <w:rFonts w:ascii="宋体" w:eastAsia="宋体" w:hAnsi="宋体" w:cs="宋体" w:hint="eastAsia"/>
                <w:b/>
                <w:bCs/>
                <w:color w:val="000000"/>
                <w:kern w:val="0"/>
                <w:sz w:val="22"/>
              </w:rPr>
              <w:t>部门</w:t>
            </w:r>
          </w:p>
        </w:tc>
      </w:tr>
      <w:tr w:rsidR="00160FC1" w:rsidRPr="00A647B5" w:rsidTr="007704E4">
        <w:trPr>
          <w:trHeight w:val="72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信息化总体设计规划咨询</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对医院未来信息化建设进行顶层设计、总体规划、建设咨询，招标信息化规划设计咨询公司、聘请行业著名管理专家做咨询服务</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1242"/>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升级现有业务系统（如电子病历系统、HIS系统、PACS系统、LIS系统等）</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根据国家健康委关于电子病历系统应用水平分级评价要求，急需整改完善现有电子病历系统、HIS系统、PACS系统、LIS系统等业务系统功能，同时按三级公立医院绩效考核评价有关要求及电子病历系统分级评价要求，新增建其他系统如辅助决策系统。</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教部</w:t>
            </w:r>
            <w:r w:rsidRPr="00A647B5">
              <w:rPr>
                <w:rFonts w:ascii="宋体" w:eastAsia="宋体" w:hAnsi="宋体" w:cs="宋体" w:hint="eastAsia"/>
                <w:color w:val="000000"/>
                <w:kern w:val="0"/>
                <w:sz w:val="22"/>
              </w:rPr>
              <w:br/>
              <w:t>信息科</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3</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基于“互联网+”智慧便民服务平台建设项目</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基于互联网的便民门诊建设，包含综合预约、综合支付、消息提醒、结果推送等。综合预约平台包括挂号预约、检查预约、检验预约、床位预约等等。</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120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4</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综合结算平台建设项目</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建设统一结算平台，通过综合结算平台实现与HIS系统、各银行、各类第三方支付机构数据的无缝对接，线上线下支付渠道接入、</w:t>
            </w: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保结算，财务自动对账为一体的管理平台，实时全方位监控交易资金的安全，减轻财务人员工作量、提高患者支付体验的满意度。</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r w:rsidRPr="00A647B5">
              <w:rPr>
                <w:rFonts w:ascii="宋体" w:eastAsia="宋体" w:hAnsi="宋体" w:cs="宋体" w:hint="eastAsia"/>
                <w:color w:val="000000"/>
                <w:kern w:val="0"/>
                <w:sz w:val="22"/>
              </w:rPr>
              <w:br/>
              <w:t>门诊部</w:t>
            </w:r>
            <w:r w:rsidRPr="00A647B5">
              <w:rPr>
                <w:rFonts w:ascii="宋体" w:eastAsia="宋体" w:hAnsi="宋体" w:cs="宋体" w:hint="eastAsia"/>
                <w:color w:val="000000"/>
                <w:kern w:val="0"/>
                <w:sz w:val="22"/>
              </w:rPr>
              <w:br/>
              <w:t>财务部</w:t>
            </w:r>
          </w:p>
        </w:tc>
      </w:tr>
      <w:tr w:rsidR="00160FC1" w:rsidRPr="00A647B5" w:rsidTr="007704E4">
        <w:trPr>
          <w:trHeight w:val="54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5</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结构化门急诊电子病历系统建设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按标准化建设升级门急诊电子病历系统</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49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6</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互联网医院建设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借助实体医院医疗技术资源，开展网上医疗服务。</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54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7</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智慧医疗（二期升级建设）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智慧医疗二期升级建设</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54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8</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手术分级管理系统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按医疗核心制度要求建设</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教部</w:t>
            </w:r>
          </w:p>
        </w:tc>
      </w:tr>
      <w:tr w:rsidR="00160FC1" w:rsidRPr="00A647B5" w:rsidTr="007704E4">
        <w:trPr>
          <w:trHeight w:val="54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9</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远程会诊（MDT）信息化建设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按标准多学科诊疗信息化建设要求</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54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10</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DRGS绩效管理系统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按</w:t>
            </w: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保病种分值付费规范建设</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质管科</w:t>
            </w:r>
          </w:p>
        </w:tc>
      </w:tr>
      <w:tr w:rsidR="00160FC1" w:rsidRPr="00A647B5" w:rsidTr="007704E4">
        <w:trPr>
          <w:trHeight w:val="54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11</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导</w:t>
            </w: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机器人</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提高智慧门诊体验</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60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12</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机房服务器建设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保护数据中心服务器、</w:t>
            </w: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联体数据中心服务器等硬件配套</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78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13</w:t>
            </w:r>
          </w:p>
        </w:tc>
        <w:tc>
          <w:tcPr>
            <w:tcW w:w="2365"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第三方系统接口改造费用</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数据中心集成平台接口、电子病历系统升级、五大医疗中心等建设涉及与HIS系统、EMR系统、LIS系统、PACS系统等系统数据接口</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54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lastRenderedPageBreak/>
              <w:t>14</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全院病区网络综合升级建设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升级全院各病区网络性能</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54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15</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医技检查检验防漏</w:t>
            </w:r>
            <w:proofErr w:type="gramStart"/>
            <w:r w:rsidRPr="00A647B5">
              <w:rPr>
                <w:rFonts w:ascii="宋体" w:eastAsia="宋体" w:hAnsi="宋体" w:cs="宋体" w:hint="eastAsia"/>
                <w:color w:val="000000"/>
                <w:kern w:val="0"/>
                <w:sz w:val="22"/>
              </w:rPr>
              <w:t>费系统</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防控人情收费，控制跑冒漏现象</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120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16</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护理管理系统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1.含排班、护理质量指标监控、护士长日程安排、科室工作量统计、满意度调查等。2.移动护理临床管理。3.护理继续教育管理（含护士培训、业务学习、三基考核、操作考核等管理，有知识库可查询）。4.输液信息核对系统(含病房及门诊)。5.智能输液管理系统。</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护理部</w:t>
            </w:r>
          </w:p>
        </w:tc>
      </w:tr>
      <w:tr w:rsidR="00160FC1" w:rsidRPr="00A647B5" w:rsidTr="007704E4">
        <w:trPr>
          <w:trHeight w:val="1002"/>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17</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智能婴儿防盗系统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系统用先进的技术手段辅助人防手段，升级婴儿防盗系统，提高医院的管理水平和管理层次，不仅防止婴儿被抱错，而且从根本上杜绝婴儿被盗，有效保护了婴儿安全，保障各方权益。</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妇产科</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18</w:t>
            </w:r>
          </w:p>
        </w:tc>
        <w:tc>
          <w:tcPr>
            <w:tcW w:w="2365"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日间手术信息化建设</w:t>
            </w:r>
          </w:p>
        </w:tc>
        <w:tc>
          <w:tcPr>
            <w:tcW w:w="4678"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教部</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19</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五大医疗中心信息化建设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胸痛中心、卒中中心、创伤中心、重症</w:t>
            </w:r>
            <w:proofErr w:type="gramStart"/>
            <w:r w:rsidRPr="00A647B5">
              <w:rPr>
                <w:rFonts w:ascii="宋体" w:eastAsia="宋体" w:hAnsi="宋体" w:cs="宋体" w:hint="eastAsia"/>
                <w:color w:val="000000"/>
                <w:kern w:val="0"/>
                <w:sz w:val="22"/>
              </w:rPr>
              <w:t>孕</w:t>
            </w:r>
            <w:proofErr w:type="gramEnd"/>
            <w:r w:rsidRPr="00A647B5">
              <w:rPr>
                <w:rFonts w:ascii="宋体" w:eastAsia="宋体" w:hAnsi="宋体" w:cs="宋体" w:hint="eastAsia"/>
                <w:color w:val="000000"/>
                <w:kern w:val="0"/>
                <w:sz w:val="22"/>
              </w:rPr>
              <w:t>产妇救治中心、儿童救治中心等信息化要求建设</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教部</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20</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教研平台信息化建设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按</w:t>
            </w: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教部日常管理要求建设</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教部</w:t>
            </w:r>
          </w:p>
        </w:tc>
      </w:tr>
      <w:tr w:rsidR="00160FC1" w:rsidRPr="00A647B5" w:rsidTr="007704E4">
        <w:trPr>
          <w:trHeight w:val="151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21</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病理标本信息管理系统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kern w:val="0"/>
                <w:sz w:val="22"/>
              </w:rPr>
            </w:pPr>
            <w:r w:rsidRPr="00A647B5">
              <w:rPr>
                <w:rFonts w:ascii="宋体" w:eastAsia="宋体" w:hAnsi="宋体" w:cs="宋体" w:hint="eastAsia"/>
                <w:kern w:val="0"/>
                <w:sz w:val="22"/>
              </w:rPr>
              <w:t>全面管理病理检查工作流程，实现病理检查申请、病理标本登记、取材信息管理、切片信息登记、病理诊断、图文报告、特检信息管理、归档管理、科室管理等功能；条码管理，减少可能的标本和</w:t>
            </w:r>
            <w:proofErr w:type="gramStart"/>
            <w:r w:rsidRPr="00A647B5">
              <w:rPr>
                <w:rFonts w:ascii="宋体" w:eastAsia="宋体" w:hAnsi="宋体" w:cs="宋体" w:hint="eastAsia"/>
                <w:kern w:val="0"/>
                <w:sz w:val="22"/>
              </w:rPr>
              <w:t>玻</w:t>
            </w:r>
            <w:proofErr w:type="gramEnd"/>
            <w:r w:rsidRPr="00A647B5">
              <w:rPr>
                <w:rFonts w:ascii="宋体" w:eastAsia="宋体" w:hAnsi="宋体" w:cs="宋体" w:hint="eastAsia"/>
                <w:kern w:val="0"/>
                <w:sz w:val="22"/>
              </w:rPr>
              <w:t>片差错；与HIS和PACS信息融合，实现病理信息全面交互；临床医生可直接</w:t>
            </w:r>
            <w:proofErr w:type="gramStart"/>
            <w:r w:rsidRPr="00A647B5">
              <w:rPr>
                <w:rFonts w:ascii="宋体" w:eastAsia="宋体" w:hAnsi="宋体" w:cs="宋体" w:hint="eastAsia"/>
                <w:kern w:val="0"/>
                <w:sz w:val="22"/>
              </w:rPr>
              <w:t>下电子</w:t>
            </w:r>
            <w:proofErr w:type="gramEnd"/>
            <w:r w:rsidRPr="00A647B5">
              <w:rPr>
                <w:rFonts w:ascii="宋体" w:eastAsia="宋体" w:hAnsi="宋体" w:cs="宋体" w:hint="eastAsia"/>
                <w:kern w:val="0"/>
                <w:sz w:val="22"/>
              </w:rPr>
              <w:t>申请、浏览病理检查报告；病理科医生可查询浏览病人的相关诊疗信息；支持多种方式病理图像采集，遵循DICOM标准管理图像。</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护理部</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22</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电子床头卡系统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改变手工填写卡片，清晰显示各项数据，标识，便于识别。</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护理部</w:t>
            </w:r>
          </w:p>
        </w:tc>
      </w:tr>
      <w:tr w:rsidR="00160FC1" w:rsidRPr="00A647B5" w:rsidTr="007704E4">
        <w:trPr>
          <w:trHeight w:val="1242"/>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23</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病人防走失系统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老年人由于自身的记忆力衰退、认知障碍、情绪波动大，导致出现老人走失、迷路、摔倒无人发现等重大问题。该系统能当患者接近出入口或限制进入区域等地点时，发出告警提示，提醒医护人员针对异常行为轨迹的老人及时干预，预防出现老人走失、进入危险区域等安全问题。</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护理部</w:t>
            </w:r>
          </w:p>
        </w:tc>
      </w:tr>
      <w:tr w:rsidR="00160FC1" w:rsidRPr="00A647B5" w:rsidTr="007704E4">
        <w:trPr>
          <w:trHeight w:val="109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24</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院前急救急诊临床信息管理系统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以物联网技术为手段，改变了当前传统手工分诊工作方式。在对急诊就诊流程的各个环节实现了计算机管理的同时，院前急救、住院、检验等子系统集成实现了标准化的急诊服务流</w:t>
            </w:r>
            <w:r w:rsidRPr="00A647B5">
              <w:rPr>
                <w:rFonts w:ascii="宋体" w:eastAsia="宋体" w:hAnsi="宋体" w:cs="宋体" w:hint="eastAsia"/>
                <w:color w:val="000000"/>
                <w:kern w:val="0"/>
                <w:sz w:val="22"/>
              </w:rPr>
              <w:lastRenderedPageBreak/>
              <w:t>程。不仅降低急诊护士的工作强度，而且在保证病人信息完整性的前提下，</w:t>
            </w:r>
            <w:proofErr w:type="gramStart"/>
            <w:r w:rsidRPr="00A647B5">
              <w:rPr>
                <w:rFonts w:ascii="宋体" w:eastAsia="宋体" w:hAnsi="宋体" w:cs="宋体" w:hint="eastAsia"/>
                <w:color w:val="000000"/>
                <w:kern w:val="0"/>
                <w:sz w:val="22"/>
              </w:rPr>
              <w:t>提高分</w:t>
            </w:r>
            <w:proofErr w:type="gramEnd"/>
            <w:r w:rsidRPr="00A647B5">
              <w:rPr>
                <w:rFonts w:ascii="宋体" w:eastAsia="宋体" w:hAnsi="宋体" w:cs="宋体" w:hint="eastAsia"/>
                <w:color w:val="000000"/>
                <w:kern w:val="0"/>
                <w:sz w:val="22"/>
              </w:rPr>
              <w:t>诊预检的速度。</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lastRenderedPageBreak/>
              <w:t>护理部</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lastRenderedPageBreak/>
              <w:t>25</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患者随访管理系统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帮助医院客服部门、临床科室实现信息化的随访工作，解决大量门诊患者、住院患者的随访问题，同时提高临床科研管理信息，提高统计效率和准确度</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proofErr w:type="gramStart"/>
            <w:r w:rsidRPr="00A647B5">
              <w:rPr>
                <w:rFonts w:ascii="宋体" w:eastAsia="宋体" w:hAnsi="宋体" w:cs="宋体" w:hint="eastAsia"/>
                <w:color w:val="000000"/>
                <w:kern w:val="0"/>
                <w:sz w:val="22"/>
              </w:rPr>
              <w:t>医</w:t>
            </w:r>
            <w:proofErr w:type="gramEnd"/>
            <w:r w:rsidRPr="00A647B5">
              <w:rPr>
                <w:rFonts w:ascii="宋体" w:eastAsia="宋体" w:hAnsi="宋体" w:cs="宋体" w:hint="eastAsia"/>
                <w:color w:val="000000"/>
                <w:kern w:val="0"/>
                <w:sz w:val="22"/>
              </w:rPr>
              <w:t>教部</w:t>
            </w:r>
            <w:r w:rsidRPr="00A647B5">
              <w:rPr>
                <w:rFonts w:ascii="宋体" w:eastAsia="宋体" w:hAnsi="宋体" w:cs="宋体" w:hint="eastAsia"/>
                <w:color w:val="000000"/>
                <w:kern w:val="0"/>
                <w:sz w:val="22"/>
              </w:rPr>
              <w:br/>
              <w:t>护理部</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26</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妇产科管理系统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妇产科</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27</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区域诊断中心建设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按广东省及广州市卫生健康委要求</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28</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居民电子健康</w:t>
            </w:r>
            <w:proofErr w:type="gramStart"/>
            <w:r w:rsidRPr="00A647B5">
              <w:rPr>
                <w:rFonts w:ascii="宋体" w:eastAsia="宋体" w:hAnsi="宋体" w:cs="宋体" w:hint="eastAsia"/>
                <w:color w:val="000000"/>
                <w:kern w:val="0"/>
                <w:sz w:val="22"/>
              </w:rPr>
              <w:t>码建设</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按广东省及广州市卫生健康委要求</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29</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智慧门诊（便民服务）</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预约挂号、预约检查，自助缴费、</w:t>
            </w:r>
            <w:proofErr w:type="gramStart"/>
            <w:r w:rsidRPr="00A647B5">
              <w:rPr>
                <w:rFonts w:ascii="宋体" w:eastAsia="宋体" w:hAnsi="宋体" w:cs="宋体" w:hint="eastAsia"/>
                <w:color w:val="000000"/>
                <w:kern w:val="0"/>
                <w:sz w:val="22"/>
              </w:rPr>
              <w:t>医保线</w:t>
            </w:r>
            <w:proofErr w:type="gramEnd"/>
            <w:r w:rsidRPr="00A647B5">
              <w:rPr>
                <w:rFonts w:ascii="宋体" w:eastAsia="宋体" w:hAnsi="宋体" w:cs="宋体" w:hint="eastAsia"/>
                <w:color w:val="000000"/>
                <w:kern w:val="0"/>
                <w:sz w:val="22"/>
              </w:rPr>
              <w:t>上结算。</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73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30</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互联网医院建设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借助实体医院医疗技术资源，开展网上医疗服务。</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762"/>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31</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基于“互联网+”</w:t>
            </w:r>
            <w:proofErr w:type="gramStart"/>
            <w:r w:rsidRPr="00A647B5">
              <w:rPr>
                <w:rFonts w:ascii="宋体" w:eastAsia="宋体" w:hAnsi="宋体" w:cs="宋体" w:hint="eastAsia"/>
                <w:color w:val="000000"/>
                <w:kern w:val="0"/>
                <w:sz w:val="22"/>
              </w:rPr>
              <w:t>医疗大</w:t>
            </w:r>
            <w:proofErr w:type="gramEnd"/>
            <w:r w:rsidRPr="00A647B5">
              <w:rPr>
                <w:rFonts w:ascii="宋体" w:eastAsia="宋体" w:hAnsi="宋体" w:cs="宋体" w:hint="eastAsia"/>
                <w:color w:val="000000"/>
                <w:kern w:val="0"/>
                <w:sz w:val="22"/>
              </w:rPr>
              <w:t>数据集成应用平台建设项目</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三大数据中心（含运营数据中心、临床数据中心及科研数据中心）、信息集成平台、院前急救急诊临床信息管理平台建设内容</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r w:rsidR="00160FC1" w:rsidRPr="00A647B5" w:rsidTr="007704E4">
        <w:trPr>
          <w:trHeight w:val="600"/>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32</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产科、新生儿科、PICU门禁系统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规范产科服务、提高产科质量、保障母婴安全</w:t>
            </w:r>
          </w:p>
        </w:tc>
        <w:tc>
          <w:tcPr>
            <w:tcW w:w="1417"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护理部</w:t>
            </w:r>
          </w:p>
        </w:tc>
      </w:tr>
      <w:tr w:rsidR="00160FC1" w:rsidRPr="00A647B5" w:rsidTr="007704E4">
        <w:trPr>
          <w:trHeight w:val="619"/>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33</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报警呼叫系统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确保医护安全，呼叫报警装置</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后勤保障部</w:t>
            </w:r>
          </w:p>
        </w:tc>
      </w:tr>
      <w:tr w:rsidR="00160FC1" w:rsidRPr="00A647B5" w:rsidTr="007704E4">
        <w:trPr>
          <w:trHeight w:val="522"/>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34</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人脸识别系统</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对可疑人员进行脸部识别，与公安系统进行联网。</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后勤保障部</w:t>
            </w:r>
          </w:p>
        </w:tc>
      </w:tr>
      <w:tr w:rsidR="00160FC1" w:rsidRPr="00A647B5" w:rsidTr="007704E4">
        <w:trPr>
          <w:trHeight w:val="882"/>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35</w:t>
            </w:r>
          </w:p>
        </w:tc>
        <w:tc>
          <w:tcPr>
            <w:tcW w:w="2365"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区域卫生信息平台建设（升级建设）</w:t>
            </w:r>
          </w:p>
        </w:tc>
        <w:tc>
          <w:tcPr>
            <w:tcW w:w="4678" w:type="dxa"/>
            <w:tcBorders>
              <w:top w:val="nil"/>
              <w:left w:val="nil"/>
              <w:bottom w:val="single" w:sz="4" w:space="0" w:color="auto"/>
              <w:right w:val="single" w:sz="4" w:space="0" w:color="auto"/>
            </w:tcBorders>
            <w:shd w:val="clear" w:color="auto" w:fill="auto"/>
            <w:vAlign w:val="center"/>
            <w:hideMark/>
          </w:tcPr>
          <w:p w:rsidR="00A647B5" w:rsidRPr="00A647B5" w:rsidRDefault="00A647B5" w:rsidP="00A647B5">
            <w:pPr>
              <w:widowControl/>
              <w:jc w:val="left"/>
              <w:rPr>
                <w:rFonts w:ascii="宋体" w:eastAsia="宋体" w:hAnsi="宋体" w:cs="宋体"/>
                <w:color w:val="000000"/>
                <w:kern w:val="0"/>
                <w:sz w:val="22"/>
              </w:rPr>
            </w:pPr>
            <w:r w:rsidRPr="00A647B5">
              <w:rPr>
                <w:rFonts w:ascii="宋体" w:eastAsia="宋体" w:hAnsi="宋体" w:cs="宋体" w:hint="eastAsia"/>
                <w:color w:val="000000"/>
                <w:kern w:val="0"/>
                <w:sz w:val="22"/>
              </w:rPr>
              <w:t>完善接入广州市区域卫生信息平台，实现互联互通、信息共享、数据共存。</w:t>
            </w:r>
          </w:p>
        </w:tc>
        <w:tc>
          <w:tcPr>
            <w:tcW w:w="1417" w:type="dxa"/>
            <w:tcBorders>
              <w:top w:val="nil"/>
              <w:left w:val="nil"/>
              <w:bottom w:val="single" w:sz="4" w:space="0" w:color="auto"/>
              <w:right w:val="single" w:sz="4" w:space="0" w:color="auto"/>
            </w:tcBorders>
            <w:shd w:val="clear" w:color="auto" w:fill="auto"/>
            <w:noWrap/>
            <w:vAlign w:val="center"/>
            <w:hideMark/>
          </w:tcPr>
          <w:p w:rsidR="00A647B5" w:rsidRPr="00A647B5" w:rsidRDefault="00A647B5" w:rsidP="00A647B5">
            <w:pPr>
              <w:widowControl/>
              <w:jc w:val="center"/>
              <w:rPr>
                <w:rFonts w:ascii="宋体" w:eastAsia="宋体" w:hAnsi="宋体" w:cs="宋体"/>
                <w:color w:val="000000"/>
                <w:kern w:val="0"/>
                <w:sz w:val="22"/>
              </w:rPr>
            </w:pPr>
            <w:r w:rsidRPr="00A647B5">
              <w:rPr>
                <w:rFonts w:ascii="宋体" w:eastAsia="宋体" w:hAnsi="宋体" w:cs="宋体" w:hint="eastAsia"/>
                <w:color w:val="000000"/>
                <w:kern w:val="0"/>
                <w:sz w:val="22"/>
              </w:rPr>
              <w:t>信息科</w:t>
            </w:r>
          </w:p>
        </w:tc>
      </w:tr>
    </w:tbl>
    <w:p w:rsidR="00A647B5" w:rsidRPr="00D56EC6" w:rsidRDefault="00A647B5" w:rsidP="00D56EC6">
      <w:pPr>
        <w:ind w:firstLine="420"/>
        <w:rPr>
          <w:rFonts w:asciiTheme="minorEastAsia" w:hAnsiTheme="minorEastAsia"/>
          <w:sz w:val="28"/>
          <w:szCs w:val="28"/>
        </w:rPr>
      </w:pPr>
    </w:p>
    <w:sectPr w:rsidR="00A647B5" w:rsidRPr="00D56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B9" w:rsidRDefault="009F3BB9" w:rsidP="00271DCF">
      <w:r>
        <w:separator/>
      </w:r>
    </w:p>
  </w:endnote>
  <w:endnote w:type="continuationSeparator" w:id="0">
    <w:p w:rsidR="009F3BB9" w:rsidRDefault="009F3BB9" w:rsidP="0027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B9" w:rsidRDefault="009F3BB9" w:rsidP="00271DCF">
      <w:r>
        <w:separator/>
      </w:r>
    </w:p>
  </w:footnote>
  <w:footnote w:type="continuationSeparator" w:id="0">
    <w:p w:rsidR="009F3BB9" w:rsidRDefault="009F3BB9" w:rsidP="00271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1FD1"/>
    <w:multiLevelType w:val="hybridMultilevel"/>
    <w:tmpl w:val="BDECC12C"/>
    <w:lvl w:ilvl="0" w:tplc="C1CC353C">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60"/>
    <w:rsid w:val="00036F29"/>
    <w:rsid w:val="000515E9"/>
    <w:rsid w:val="000A14B5"/>
    <w:rsid w:val="000F7A1F"/>
    <w:rsid w:val="00160FC1"/>
    <w:rsid w:val="001F1184"/>
    <w:rsid w:val="00265BE2"/>
    <w:rsid w:val="00270F0E"/>
    <w:rsid w:val="00271DCF"/>
    <w:rsid w:val="00282C02"/>
    <w:rsid w:val="002A6953"/>
    <w:rsid w:val="002C33E4"/>
    <w:rsid w:val="00334CBB"/>
    <w:rsid w:val="00355EF0"/>
    <w:rsid w:val="00361061"/>
    <w:rsid w:val="00387D54"/>
    <w:rsid w:val="003F4D10"/>
    <w:rsid w:val="00401460"/>
    <w:rsid w:val="00425CC7"/>
    <w:rsid w:val="00463306"/>
    <w:rsid w:val="004772FF"/>
    <w:rsid w:val="00490905"/>
    <w:rsid w:val="004E618F"/>
    <w:rsid w:val="00533E8F"/>
    <w:rsid w:val="00566219"/>
    <w:rsid w:val="005E70B0"/>
    <w:rsid w:val="005E7C60"/>
    <w:rsid w:val="00630075"/>
    <w:rsid w:val="00631916"/>
    <w:rsid w:val="00653D7A"/>
    <w:rsid w:val="006846A9"/>
    <w:rsid w:val="006933EF"/>
    <w:rsid w:val="00725AF8"/>
    <w:rsid w:val="0075240D"/>
    <w:rsid w:val="00765593"/>
    <w:rsid w:val="007704E4"/>
    <w:rsid w:val="007908A1"/>
    <w:rsid w:val="007D7B00"/>
    <w:rsid w:val="007F2453"/>
    <w:rsid w:val="007F6FEB"/>
    <w:rsid w:val="008040DD"/>
    <w:rsid w:val="008870ED"/>
    <w:rsid w:val="00894B36"/>
    <w:rsid w:val="008A173E"/>
    <w:rsid w:val="008A5C13"/>
    <w:rsid w:val="008F103A"/>
    <w:rsid w:val="008F3EA0"/>
    <w:rsid w:val="00954439"/>
    <w:rsid w:val="00973AF6"/>
    <w:rsid w:val="0098479F"/>
    <w:rsid w:val="009925FC"/>
    <w:rsid w:val="009F3BB9"/>
    <w:rsid w:val="00A02CA3"/>
    <w:rsid w:val="00A36DB5"/>
    <w:rsid w:val="00A647B5"/>
    <w:rsid w:val="00AB2BB4"/>
    <w:rsid w:val="00B06EF3"/>
    <w:rsid w:val="00B36E05"/>
    <w:rsid w:val="00B442E3"/>
    <w:rsid w:val="00BC06B7"/>
    <w:rsid w:val="00BD2631"/>
    <w:rsid w:val="00C01F02"/>
    <w:rsid w:val="00C2018B"/>
    <w:rsid w:val="00C7045D"/>
    <w:rsid w:val="00C74FFC"/>
    <w:rsid w:val="00CB3BBF"/>
    <w:rsid w:val="00CB47AE"/>
    <w:rsid w:val="00CD016F"/>
    <w:rsid w:val="00CD0725"/>
    <w:rsid w:val="00CD3A4E"/>
    <w:rsid w:val="00D15282"/>
    <w:rsid w:val="00D44B8A"/>
    <w:rsid w:val="00D56EC6"/>
    <w:rsid w:val="00D6320A"/>
    <w:rsid w:val="00D63A58"/>
    <w:rsid w:val="00DA20F0"/>
    <w:rsid w:val="00DC7C0F"/>
    <w:rsid w:val="00DD4CC7"/>
    <w:rsid w:val="00DE0A83"/>
    <w:rsid w:val="00E016FC"/>
    <w:rsid w:val="00E57496"/>
    <w:rsid w:val="00EF5AF1"/>
    <w:rsid w:val="00F732C9"/>
    <w:rsid w:val="00F94EFD"/>
    <w:rsid w:val="00F95FEB"/>
    <w:rsid w:val="00F96462"/>
    <w:rsid w:val="00FB04DB"/>
    <w:rsid w:val="00FF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73A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DCF"/>
    <w:rPr>
      <w:sz w:val="18"/>
      <w:szCs w:val="18"/>
    </w:rPr>
  </w:style>
  <w:style w:type="paragraph" w:styleId="a4">
    <w:name w:val="footer"/>
    <w:basedOn w:val="a"/>
    <w:link w:val="Char0"/>
    <w:uiPriority w:val="99"/>
    <w:unhideWhenUsed/>
    <w:rsid w:val="00271DCF"/>
    <w:pPr>
      <w:tabs>
        <w:tab w:val="center" w:pos="4153"/>
        <w:tab w:val="right" w:pos="8306"/>
      </w:tabs>
      <w:snapToGrid w:val="0"/>
      <w:jc w:val="left"/>
    </w:pPr>
    <w:rPr>
      <w:sz w:val="18"/>
      <w:szCs w:val="18"/>
    </w:rPr>
  </w:style>
  <w:style w:type="character" w:customStyle="1" w:styleId="Char0">
    <w:name w:val="页脚 Char"/>
    <w:basedOn w:val="a0"/>
    <w:link w:val="a4"/>
    <w:uiPriority w:val="99"/>
    <w:rsid w:val="00271DCF"/>
    <w:rPr>
      <w:sz w:val="18"/>
      <w:szCs w:val="18"/>
    </w:rPr>
  </w:style>
  <w:style w:type="paragraph" w:customStyle="1" w:styleId="a5">
    <w:name w:val="样式"/>
    <w:rsid w:val="00463306"/>
    <w:pPr>
      <w:widowControl w:val="0"/>
      <w:autoSpaceDE w:val="0"/>
      <w:autoSpaceDN w:val="0"/>
      <w:adjustRightInd w:val="0"/>
    </w:pPr>
    <w:rPr>
      <w:rFonts w:ascii="Times New Roman" w:hAnsi="Times New Roman" w:cs="Times New Roman"/>
      <w:kern w:val="0"/>
      <w:sz w:val="24"/>
      <w:szCs w:val="24"/>
    </w:rPr>
  </w:style>
  <w:style w:type="character" w:customStyle="1" w:styleId="1Char">
    <w:name w:val="标题 1 Char"/>
    <w:basedOn w:val="a0"/>
    <w:link w:val="1"/>
    <w:uiPriority w:val="9"/>
    <w:rsid w:val="00973AF6"/>
    <w:rPr>
      <w:b/>
      <w:bCs/>
      <w:kern w:val="44"/>
      <w:sz w:val="44"/>
      <w:szCs w:val="44"/>
    </w:rPr>
  </w:style>
  <w:style w:type="paragraph" w:styleId="a6">
    <w:name w:val="List Paragraph"/>
    <w:basedOn w:val="a"/>
    <w:uiPriority w:val="34"/>
    <w:qFormat/>
    <w:rsid w:val="00E016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73A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DCF"/>
    <w:rPr>
      <w:sz w:val="18"/>
      <w:szCs w:val="18"/>
    </w:rPr>
  </w:style>
  <w:style w:type="paragraph" w:styleId="a4">
    <w:name w:val="footer"/>
    <w:basedOn w:val="a"/>
    <w:link w:val="Char0"/>
    <w:uiPriority w:val="99"/>
    <w:unhideWhenUsed/>
    <w:rsid w:val="00271DCF"/>
    <w:pPr>
      <w:tabs>
        <w:tab w:val="center" w:pos="4153"/>
        <w:tab w:val="right" w:pos="8306"/>
      </w:tabs>
      <w:snapToGrid w:val="0"/>
      <w:jc w:val="left"/>
    </w:pPr>
    <w:rPr>
      <w:sz w:val="18"/>
      <w:szCs w:val="18"/>
    </w:rPr>
  </w:style>
  <w:style w:type="character" w:customStyle="1" w:styleId="Char0">
    <w:name w:val="页脚 Char"/>
    <w:basedOn w:val="a0"/>
    <w:link w:val="a4"/>
    <w:uiPriority w:val="99"/>
    <w:rsid w:val="00271DCF"/>
    <w:rPr>
      <w:sz w:val="18"/>
      <w:szCs w:val="18"/>
    </w:rPr>
  </w:style>
  <w:style w:type="paragraph" w:customStyle="1" w:styleId="a5">
    <w:name w:val="样式"/>
    <w:rsid w:val="00463306"/>
    <w:pPr>
      <w:widowControl w:val="0"/>
      <w:autoSpaceDE w:val="0"/>
      <w:autoSpaceDN w:val="0"/>
      <w:adjustRightInd w:val="0"/>
    </w:pPr>
    <w:rPr>
      <w:rFonts w:ascii="Times New Roman" w:hAnsi="Times New Roman" w:cs="Times New Roman"/>
      <w:kern w:val="0"/>
      <w:sz w:val="24"/>
      <w:szCs w:val="24"/>
    </w:rPr>
  </w:style>
  <w:style w:type="character" w:customStyle="1" w:styleId="1Char">
    <w:name w:val="标题 1 Char"/>
    <w:basedOn w:val="a0"/>
    <w:link w:val="1"/>
    <w:uiPriority w:val="9"/>
    <w:rsid w:val="00973AF6"/>
    <w:rPr>
      <w:b/>
      <w:bCs/>
      <w:kern w:val="44"/>
      <w:sz w:val="44"/>
      <w:szCs w:val="44"/>
    </w:rPr>
  </w:style>
  <w:style w:type="paragraph" w:styleId="a6">
    <w:name w:val="List Paragraph"/>
    <w:basedOn w:val="a"/>
    <w:uiPriority w:val="34"/>
    <w:qFormat/>
    <w:rsid w:val="00E016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1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426</Words>
  <Characters>2431</Characters>
  <Application>Microsoft Office Word</Application>
  <DocSecurity>0</DocSecurity>
  <Lines>20</Lines>
  <Paragraphs>5</Paragraphs>
  <ScaleCrop>false</ScaleCrop>
  <Company>NY5Y</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冯益彬</dc:creator>
  <cp:keywords/>
  <dc:description/>
  <cp:lastModifiedBy>冯益彬</cp:lastModifiedBy>
  <cp:revision>47</cp:revision>
  <dcterms:created xsi:type="dcterms:W3CDTF">2019-09-09T01:01:00Z</dcterms:created>
  <dcterms:modified xsi:type="dcterms:W3CDTF">2019-09-26T06:36:00Z</dcterms:modified>
</cp:coreProperties>
</file>