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5E" w:rsidRPr="00BD6F70" w:rsidRDefault="0030385E" w:rsidP="0030385E">
      <w:pPr>
        <w:adjustRightInd w:val="0"/>
        <w:snapToGrid w:val="0"/>
        <w:spacing w:line="360" w:lineRule="auto"/>
        <w:rPr>
          <w:rFonts w:ascii="宋体" w:hAnsi="宋体"/>
          <w:b/>
          <w:bCs/>
          <w:spacing w:val="20"/>
          <w:sz w:val="48"/>
          <w:szCs w:val="48"/>
        </w:rPr>
      </w:pPr>
      <w:r w:rsidRPr="00BD6F70">
        <w:rPr>
          <w:rFonts w:ascii="宋体" w:hAnsi="宋体"/>
          <w:b/>
          <w:bCs/>
          <w:noProof/>
          <w:spacing w:val="20"/>
          <w:sz w:val="48"/>
          <w:szCs w:val="48"/>
        </w:rPr>
        <w:drawing>
          <wp:anchor distT="0" distB="0" distL="114300" distR="114300" simplePos="0" relativeHeight="251666432" behindDoc="1" locked="0" layoutInCell="1" allowOverlap="1" wp14:anchorId="09B9D14F" wp14:editId="389F7BF9">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14:sizeRelH relativeFrom="margin">
              <wp14:pctWidth>0</wp14:pctWidth>
            </wp14:sizeRelH>
            <wp14:sizeRelV relativeFrom="margin">
              <wp14:pctHeight>0</wp14:pctHeight>
            </wp14:sizeRelV>
          </wp:anchor>
        </w:drawing>
      </w:r>
    </w:p>
    <w:p w:rsidR="0030385E" w:rsidRPr="00BD6F70" w:rsidRDefault="0030385E" w:rsidP="0030385E">
      <w:pPr>
        <w:autoSpaceDE w:val="0"/>
        <w:autoSpaceDN w:val="0"/>
        <w:adjustRightInd w:val="0"/>
        <w:spacing w:line="360" w:lineRule="auto"/>
        <w:ind w:right="1848" w:firstLineChars="250" w:firstLine="803"/>
        <w:rPr>
          <w:rFonts w:ascii="宋体" w:hAnsi="宋体"/>
          <w:b/>
          <w:kern w:val="13"/>
          <w:sz w:val="32"/>
        </w:rPr>
      </w:pPr>
    </w:p>
    <w:p w:rsidR="0030385E" w:rsidRPr="00BD6F70" w:rsidRDefault="0030385E" w:rsidP="0030385E">
      <w:pPr>
        <w:autoSpaceDE w:val="0"/>
        <w:autoSpaceDN w:val="0"/>
        <w:adjustRightInd w:val="0"/>
        <w:spacing w:line="360" w:lineRule="auto"/>
        <w:ind w:leftChars="350" w:left="2341" w:right="1848" w:hangingChars="500" w:hanging="1606"/>
        <w:rPr>
          <w:rFonts w:ascii="宋体" w:hAnsi="宋体"/>
          <w:b/>
          <w:kern w:val="13"/>
          <w:sz w:val="32"/>
        </w:rPr>
      </w:pPr>
      <w:r w:rsidRPr="00BD6F70">
        <w:rPr>
          <w:rFonts w:ascii="宋体" w:hAnsi="宋体" w:hint="eastAsia"/>
          <w:b/>
          <w:kern w:val="13"/>
          <w:sz w:val="32"/>
        </w:rPr>
        <w:t>项目名称：</w:t>
      </w:r>
      <w:r w:rsidR="005F3F4C" w:rsidRPr="005F3F4C">
        <w:rPr>
          <w:rFonts w:ascii="宋体" w:hAnsi="宋体" w:hint="eastAsia"/>
          <w:b/>
          <w:kern w:val="13"/>
          <w:sz w:val="32"/>
        </w:rPr>
        <w:t>信息机房UPS升级建设项目</w:t>
      </w:r>
    </w:p>
    <w:p w:rsidR="0030385E" w:rsidRPr="00BD6F70" w:rsidRDefault="0030385E" w:rsidP="0030385E">
      <w:pPr>
        <w:autoSpaceDE w:val="0"/>
        <w:autoSpaceDN w:val="0"/>
        <w:adjustRightInd w:val="0"/>
        <w:spacing w:line="360" w:lineRule="auto"/>
        <w:ind w:right="1848" w:firstLineChars="250" w:firstLine="803"/>
        <w:rPr>
          <w:rFonts w:asciiTheme="minorEastAsia" w:hAnsiTheme="minorEastAsia"/>
          <w:b/>
          <w:bCs/>
          <w:sz w:val="32"/>
          <w:szCs w:val="36"/>
        </w:rPr>
      </w:pPr>
    </w:p>
    <w:p w:rsidR="00A40BD0" w:rsidRPr="00BD6F70" w:rsidRDefault="00A40BD0" w:rsidP="0030385E">
      <w:pPr>
        <w:autoSpaceDE w:val="0"/>
        <w:autoSpaceDN w:val="0"/>
        <w:adjustRightInd w:val="0"/>
        <w:spacing w:line="360" w:lineRule="auto"/>
        <w:ind w:right="1848" w:firstLineChars="250" w:firstLine="803"/>
        <w:rPr>
          <w:rFonts w:asciiTheme="minorEastAsia" w:hAnsiTheme="minorEastAsia"/>
          <w:b/>
          <w:bCs/>
          <w:sz w:val="32"/>
          <w:szCs w:val="36"/>
        </w:rPr>
      </w:pPr>
    </w:p>
    <w:p w:rsidR="0030385E" w:rsidRPr="00BD6F70" w:rsidRDefault="0030385E" w:rsidP="00A40BD0">
      <w:pPr>
        <w:autoSpaceDE w:val="0"/>
        <w:autoSpaceDN w:val="0"/>
        <w:adjustRightInd w:val="0"/>
        <w:spacing w:line="360" w:lineRule="auto"/>
        <w:ind w:right="1848" w:firstLineChars="250" w:firstLine="803"/>
        <w:rPr>
          <w:rFonts w:asciiTheme="minorEastAsia" w:hAnsiTheme="minorEastAsia"/>
          <w:b/>
          <w:bCs/>
          <w:w w:val="104"/>
          <w:sz w:val="32"/>
          <w:szCs w:val="36"/>
        </w:rPr>
      </w:pPr>
      <w:r w:rsidRPr="00BD6F70">
        <w:rPr>
          <w:rFonts w:asciiTheme="minorEastAsia" w:hAnsiTheme="minorEastAsia" w:hint="eastAsia"/>
          <w:b/>
          <w:bCs/>
          <w:sz w:val="32"/>
          <w:szCs w:val="36"/>
        </w:rPr>
        <w:t>项目编</w:t>
      </w:r>
      <w:r w:rsidRPr="00BD6F70">
        <w:rPr>
          <w:rFonts w:asciiTheme="minorEastAsia" w:hAnsiTheme="minorEastAsia" w:hint="eastAsia"/>
          <w:b/>
          <w:bCs/>
          <w:spacing w:val="-5"/>
          <w:sz w:val="32"/>
          <w:szCs w:val="36"/>
        </w:rPr>
        <w:t>号</w:t>
      </w:r>
      <w:r w:rsidRPr="00BD6F70">
        <w:rPr>
          <w:rFonts w:asciiTheme="minorEastAsia" w:hAnsiTheme="minorEastAsia" w:hint="eastAsia"/>
          <w:b/>
          <w:bCs/>
          <w:sz w:val="32"/>
          <w:szCs w:val="36"/>
        </w:rPr>
        <w:t>：</w:t>
      </w:r>
      <w:r w:rsidR="00944286" w:rsidRPr="00944286">
        <w:rPr>
          <w:rFonts w:asciiTheme="minorEastAsia" w:hAnsiTheme="minorEastAsia"/>
          <w:b/>
          <w:bCs/>
          <w:sz w:val="32"/>
          <w:szCs w:val="36"/>
        </w:rPr>
        <w:t>NYWYH20190003</w:t>
      </w:r>
    </w:p>
    <w:p w:rsidR="0030385E" w:rsidRPr="00BD6F70" w:rsidRDefault="0030385E" w:rsidP="00303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30385E" w:rsidRPr="00BD6F70" w:rsidRDefault="0030385E" w:rsidP="00303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30385E" w:rsidRPr="00BD6F70" w:rsidRDefault="0030385E" w:rsidP="00303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30385E" w:rsidRPr="00125A24" w:rsidRDefault="0030385E" w:rsidP="0030385E">
      <w:pPr>
        <w:autoSpaceDE w:val="0"/>
        <w:autoSpaceDN w:val="0"/>
        <w:adjustRightInd w:val="0"/>
        <w:spacing w:line="360" w:lineRule="auto"/>
        <w:jc w:val="center"/>
        <w:rPr>
          <w:rFonts w:asciiTheme="minorEastAsia" w:hAnsiTheme="minorEastAsia" w:cs="宋体"/>
          <w:b/>
          <w:bCs/>
          <w:w w:val="104"/>
          <w:kern w:val="0"/>
          <w:sz w:val="32"/>
          <w:szCs w:val="36"/>
        </w:rPr>
      </w:pPr>
      <w:r w:rsidRPr="00125A24">
        <w:rPr>
          <w:rFonts w:asciiTheme="minorEastAsia" w:hAnsiTheme="minorEastAsia"/>
          <w:b/>
          <w:bCs/>
          <w:spacing w:val="1"/>
          <w:sz w:val="32"/>
          <w:szCs w:val="36"/>
        </w:rPr>
        <w:t>20</w:t>
      </w:r>
      <w:r w:rsidRPr="00125A24">
        <w:rPr>
          <w:rFonts w:asciiTheme="minorEastAsia" w:hAnsiTheme="minorEastAsia" w:hint="eastAsia"/>
          <w:b/>
          <w:bCs/>
          <w:spacing w:val="-4"/>
          <w:sz w:val="32"/>
          <w:szCs w:val="36"/>
        </w:rPr>
        <w:t>19</w:t>
      </w:r>
      <w:r w:rsidRPr="00125A24">
        <w:rPr>
          <w:rFonts w:asciiTheme="minorEastAsia" w:hAnsiTheme="minorEastAsia" w:hint="eastAsia"/>
          <w:b/>
          <w:bCs/>
          <w:sz w:val="32"/>
          <w:szCs w:val="36"/>
        </w:rPr>
        <w:t>年</w:t>
      </w:r>
      <w:r w:rsidR="00944286" w:rsidRPr="00125A24">
        <w:rPr>
          <w:rFonts w:asciiTheme="minorEastAsia" w:hAnsiTheme="minorEastAsia" w:hint="eastAsia"/>
          <w:b/>
          <w:bCs/>
          <w:sz w:val="32"/>
          <w:szCs w:val="36"/>
        </w:rPr>
        <w:t>8</w:t>
      </w:r>
      <w:r w:rsidRPr="00125A24">
        <w:rPr>
          <w:rFonts w:asciiTheme="minorEastAsia" w:hAnsiTheme="minorEastAsia" w:hint="eastAsia"/>
          <w:b/>
          <w:bCs/>
          <w:sz w:val="32"/>
          <w:szCs w:val="36"/>
        </w:rPr>
        <w:t>月</w:t>
      </w:r>
      <w:r w:rsidR="00125A24" w:rsidRPr="00125A24">
        <w:rPr>
          <w:rFonts w:asciiTheme="minorEastAsia" w:hAnsiTheme="minorEastAsia" w:hint="eastAsia"/>
          <w:b/>
          <w:bCs/>
          <w:sz w:val="32"/>
          <w:szCs w:val="36"/>
        </w:rPr>
        <w:t>16</w:t>
      </w:r>
      <w:r w:rsidRPr="00125A24">
        <w:rPr>
          <w:rFonts w:asciiTheme="minorEastAsia" w:hAnsiTheme="minorEastAsia" w:cs="宋体" w:hint="eastAsia"/>
          <w:b/>
          <w:bCs/>
          <w:w w:val="104"/>
          <w:kern w:val="0"/>
          <w:sz w:val="32"/>
          <w:szCs w:val="36"/>
        </w:rPr>
        <w:t>日</w:t>
      </w:r>
    </w:p>
    <w:p w:rsidR="00E860D5" w:rsidRPr="00BD6F70" w:rsidRDefault="00E860D5" w:rsidP="00A40BD0">
      <w:pPr>
        <w:spacing w:line="360" w:lineRule="auto"/>
        <w:outlineLvl w:val="0"/>
        <w:rPr>
          <w:rFonts w:ascii="宋体" w:hAnsi="宋体"/>
          <w:b/>
          <w:sz w:val="44"/>
        </w:rPr>
      </w:pPr>
    </w:p>
    <w:p w:rsidR="00B8726F" w:rsidRPr="00BD6F70" w:rsidRDefault="00B8726F" w:rsidP="00B8726F">
      <w:pPr>
        <w:spacing w:line="360" w:lineRule="auto"/>
        <w:jc w:val="center"/>
        <w:outlineLvl w:val="0"/>
        <w:rPr>
          <w:rFonts w:ascii="宋体" w:hAnsi="宋体"/>
          <w:b/>
          <w:sz w:val="44"/>
        </w:rPr>
      </w:pPr>
      <w:bookmarkStart w:id="0" w:name="_Toc14715157"/>
      <w:bookmarkStart w:id="1" w:name="_Toc14715230"/>
      <w:bookmarkStart w:id="2" w:name="_Toc16581980"/>
      <w:bookmarkStart w:id="3" w:name="_Toc16782249"/>
      <w:r w:rsidRPr="00BD6F70">
        <w:rPr>
          <w:rFonts w:ascii="宋体" w:hAnsi="宋体" w:hint="eastAsia"/>
          <w:b/>
          <w:sz w:val="44"/>
        </w:rPr>
        <w:lastRenderedPageBreak/>
        <w:t>目   录</w:t>
      </w:r>
      <w:bookmarkEnd w:id="0"/>
      <w:bookmarkEnd w:id="1"/>
      <w:bookmarkEnd w:id="2"/>
      <w:bookmarkEnd w:id="3"/>
    </w:p>
    <w:sdt>
      <w:sdtPr>
        <w:rPr>
          <w:b/>
          <w:bCs/>
          <w:kern w:val="2"/>
          <w:sz w:val="21"/>
          <w:lang w:val="zh-CN"/>
        </w:rPr>
        <w:id w:val="-511453155"/>
        <w:docPartObj>
          <w:docPartGallery w:val="Table of Contents"/>
          <w:docPartUnique/>
        </w:docPartObj>
      </w:sdtPr>
      <w:sdtEndPr>
        <w:rPr>
          <w:rFonts w:asciiTheme="minorEastAsia" w:hAnsiTheme="minorEastAsia"/>
          <w:bCs w:val="0"/>
          <w:sz w:val="32"/>
          <w:szCs w:val="28"/>
        </w:rPr>
      </w:sdtEndPr>
      <w:sdtContent>
        <w:p w:rsidR="002F3336" w:rsidRPr="002F3336" w:rsidRDefault="00D95EFA" w:rsidP="00D95EFA">
          <w:pPr>
            <w:pStyle w:val="11"/>
            <w:tabs>
              <w:tab w:val="right" w:leader="dot" w:pos="8296"/>
            </w:tabs>
            <w:wordWrap w:val="0"/>
            <w:jc w:val="right"/>
            <w:rPr>
              <w:rFonts w:asciiTheme="minorEastAsia" w:hAnsiTheme="minorEastAsia"/>
              <w:b/>
              <w:noProof/>
              <w:sz w:val="32"/>
              <w:szCs w:val="28"/>
            </w:rPr>
          </w:pPr>
          <w:r>
            <w:rPr>
              <w:rFonts w:hint="eastAsia"/>
              <w:b/>
              <w:bCs/>
              <w:kern w:val="2"/>
              <w:sz w:val="21"/>
              <w:lang w:val="zh-CN"/>
            </w:rPr>
            <w:t xml:space="preserve">  </w:t>
          </w:r>
          <w:r w:rsidR="00122A49" w:rsidRPr="002F3336">
            <w:rPr>
              <w:rFonts w:asciiTheme="minorEastAsia" w:hAnsiTheme="minorEastAsia" w:cstheme="majorBidi"/>
              <w:b/>
              <w:sz w:val="32"/>
              <w:szCs w:val="28"/>
            </w:rPr>
            <w:fldChar w:fldCharType="begin"/>
          </w:r>
          <w:r w:rsidR="00122A49" w:rsidRPr="002F3336">
            <w:rPr>
              <w:rFonts w:asciiTheme="minorEastAsia" w:hAnsiTheme="minorEastAsia"/>
              <w:b/>
              <w:sz w:val="32"/>
              <w:szCs w:val="28"/>
            </w:rPr>
            <w:instrText xml:space="preserve"> TOC \o "1-3" \h \z \u </w:instrText>
          </w:r>
          <w:r w:rsidR="00122A49" w:rsidRPr="002F3336">
            <w:rPr>
              <w:rFonts w:asciiTheme="minorEastAsia" w:hAnsiTheme="minorEastAsia" w:cstheme="majorBidi"/>
              <w:b/>
              <w:sz w:val="32"/>
              <w:szCs w:val="28"/>
            </w:rPr>
            <w:fldChar w:fldCharType="separate"/>
          </w:r>
        </w:p>
        <w:p w:rsidR="002F3336" w:rsidRPr="002F3336" w:rsidRDefault="002F3336">
          <w:pPr>
            <w:pStyle w:val="21"/>
            <w:tabs>
              <w:tab w:val="right" w:leader="dot" w:pos="8296"/>
            </w:tabs>
            <w:rPr>
              <w:rFonts w:asciiTheme="minorEastAsia" w:hAnsiTheme="minorEastAsia"/>
              <w:b/>
              <w:noProof/>
              <w:kern w:val="2"/>
              <w:sz w:val="32"/>
              <w:szCs w:val="28"/>
            </w:rPr>
          </w:pPr>
          <w:hyperlink w:anchor="_Toc16782250" w:history="1">
            <w:r w:rsidRPr="002F3336">
              <w:rPr>
                <w:rStyle w:val="aa"/>
                <w:rFonts w:asciiTheme="minorEastAsia" w:hAnsiTheme="minorEastAsia" w:hint="eastAsia"/>
                <w:b/>
                <w:noProof/>
                <w:sz w:val="32"/>
                <w:szCs w:val="28"/>
              </w:rPr>
              <w:t>第一章</w:t>
            </w:r>
            <w:r w:rsidRPr="002F3336">
              <w:rPr>
                <w:rStyle w:val="aa"/>
                <w:rFonts w:asciiTheme="minorEastAsia" w:hAnsiTheme="minorEastAsia"/>
                <w:b/>
                <w:noProof/>
                <w:sz w:val="32"/>
                <w:szCs w:val="28"/>
              </w:rPr>
              <w:t xml:space="preserve">  </w:t>
            </w:r>
            <w:r w:rsidRPr="002F3336">
              <w:rPr>
                <w:rStyle w:val="aa"/>
                <w:rFonts w:asciiTheme="minorEastAsia" w:hAnsiTheme="minorEastAsia" w:hint="eastAsia"/>
                <w:b/>
                <w:noProof/>
                <w:sz w:val="32"/>
                <w:szCs w:val="28"/>
              </w:rPr>
              <w:t>报名须知</w:t>
            </w:r>
            <w:r w:rsidRPr="002F3336">
              <w:rPr>
                <w:rFonts w:asciiTheme="minorEastAsia" w:hAnsiTheme="minorEastAsia"/>
                <w:b/>
                <w:noProof/>
                <w:webHidden/>
                <w:sz w:val="32"/>
                <w:szCs w:val="28"/>
              </w:rPr>
              <w:tab/>
            </w:r>
            <w:r w:rsidRPr="002F3336">
              <w:rPr>
                <w:rFonts w:asciiTheme="minorEastAsia" w:hAnsiTheme="minorEastAsia"/>
                <w:b/>
                <w:noProof/>
                <w:webHidden/>
                <w:sz w:val="32"/>
                <w:szCs w:val="28"/>
              </w:rPr>
              <w:fldChar w:fldCharType="begin"/>
            </w:r>
            <w:r w:rsidRPr="002F3336">
              <w:rPr>
                <w:rFonts w:asciiTheme="minorEastAsia" w:hAnsiTheme="minorEastAsia"/>
                <w:b/>
                <w:noProof/>
                <w:webHidden/>
                <w:sz w:val="32"/>
                <w:szCs w:val="28"/>
              </w:rPr>
              <w:instrText xml:space="preserve"> PAGEREF _Toc16782250 \h </w:instrText>
            </w:r>
            <w:r w:rsidRPr="002F3336">
              <w:rPr>
                <w:rFonts w:asciiTheme="minorEastAsia" w:hAnsiTheme="minorEastAsia"/>
                <w:b/>
                <w:noProof/>
                <w:webHidden/>
                <w:sz w:val="32"/>
                <w:szCs w:val="28"/>
              </w:rPr>
            </w:r>
            <w:r w:rsidRPr="002F3336">
              <w:rPr>
                <w:rFonts w:asciiTheme="minorEastAsia" w:hAnsiTheme="minorEastAsia"/>
                <w:b/>
                <w:noProof/>
                <w:webHidden/>
                <w:sz w:val="32"/>
                <w:szCs w:val="28"/>
              </w:rPr>
              <w:fldChar w:fldCharType="separate"/>
            </w:r>
            <w:r w:rsidRPr="002F3336">
              <w:rPr>
                <w:rFonts w:asciiTheme="minorEastAsia" w:hAnsiTheme="minorEastAsia"/>
                <w:b/>
                <w:noProof/>
                <w:webHidden/>
                <w:sz w:val="32"/>
                <w:szCs w:val="28"/>
              </w:rPr>
              <w:t>3</w:t>
            </w:r>
            <w:r w:rsidRPr="002F3336">
              <w:rPr>
                <w:rFonts w:asciiTheme="minorEastAsia" w:hAnsiTheme="minorEastAsia"/>
                <w:b/>
                <w:noProof/>
                <w:webHidden/>
                <w:sz w:val="32"/>
                <w:szCs w:val="28"/>
              </w:rPr>
              <w:fldChar w:fldCharType="end"/>
            </w:r>
          </w:hyperlink>
        </w:p>
        <w:p w:rsidR="002F3336" w:rsidRPr="002F3336" w:rsidRDefault="002F3336">
          <w:pPr>
            <w:pStyle w:val="21"/>
            <w:tabs>
              <w:tab w:val="right" w:leader="dot" w:pos="8296"/>
            </w:tabs>
            <w:rPr>
              <w:rFonts w:asciiTheme="minorEastAsia" w:hAnsiTheme="minorEastAsia"/>
              <w:b/>
              <w:noProof/>
              <w:kern w:val="2"/>
              <w:sz w:val="32"/>
              <w:szCs w:val="28"/>
            </w:rPr>
          </w:pPr>
          <w:hyperlink w:anchor="_Toc16782251" w:history="1">
            <w:r w:rsidRPr="002F3336">
              <w:rPr>
                <w:rStyle w:val="aa"/>
                <w:rFonts w:asciiTheme="minorEastAsia" w:hAnsiTheme="minorEastAsia" w:hint="eastAsia"/>
                <w:b/>
                <w:noProof/>
                <w:sz w:val="32"/>
                <w:szCs w:val="28"/>
              </w:rPr>
              <w:t>第二章</w:t>
            </w:r>
            <w:r w:rsidRPr="002F3336">
              <w:rPr>
                <w:rStyle w:val="aa"/>
                <w:rFonts w:asciiTheme="minorEastAsia" w:hAnsiTheme="minorEastAsia"/>
                <w:b/>
                <w:noProof/>
                <w:sz w:val="32"/>
                <w:szCs w:val="28"/>
              </w:rPr>
              <w:t xml:space="preserve">  </w:t>
            </w:r>
            <w:r w:rsidRPr="002F3336">
              <w:rPr>
                <w:rStyle w:val="aa"/>
                <w:rFonts w:asciiTheme="minorEastAsia" w:hAnsiTheme="minorEastAsia" w:hint="eastAsia"/>
                <w:b/>
                <w:noProof/>
                <w:sz w:val="32"/>
                <w:szCs w:val="28"/>
              </w:rPr>
              <w:t>用户需求书</w:t>
            </w:r>
            <w:r w:rsidRPr="002F3336">
              <w:rPr>
                <w:rFonts w:asciiTheme="minorEastAsia" w:hAnsiTheme="minorEastAsia"/>
                <w:b/>
                <w:noProof/>
                <w:webHidden/>
                <w:sz w:val="32"/>
                <w:szCs w:val="28"/>
              </w:rPr>
              <w:tab/>
            </w:r>
            <w:r w:rsidRPr="002F3336">
              <w:rPr>
                <w:rFonts w:asciiTheme="minorEastAsia" w:hAnsiTheme="minorEastAsia"/>
                <w:b/>
                <w:noProof/>
                <w:webHidden/>
                <w:sz w:val="32"/>
                <w:szCs w:val="28"/>
              </w:rPr>
              <w:fldChar w:fldCharType="begin"/>
            </w:r>
            <w:r w:rsidRPr="002F3336">
              <w:rPr>
                <w:rFonts w:asciiTheme="minorEastAsia" w:hAnsiTheme="minorEastAsia"/>
                <w:b/>
                <w:noProof/>
                <w:webHidden/>
                <w:sz w:val="32"/>
                <w:szCs w:val="28"/>
              </w:rPr>
              <w:instrText xml:space="preserve"> PAGEREF _Toc16782251 \h </w:instrText>
            </w:r>
            <w:r w:rsidRPr="002F3336">
              <w:rPr>
                <w:rFonts w:asciiTheme="minorEastAsia" w:hAnsiTheme="minorEastAsia"/>
                <w:b/>
                <w:noProof/>
                <w:webHidden/>
                <w:sz w:val="32"/>
                <w:szCs w:val="28"/>
              </w:rPr>
            </w:r>
            <w:r w:rsidRPr="002F3336">
              <w:rPr>
                <w:rFonts w:asciiTheme="minorEastAsia" w:hAnsiTheme="minorEastAsia"/>
                <w:b/>
                <w:noProof/>
                <w:webHidden/>
                <w:sz w:val="32"/>
                <w:szCs w:val="28"/>
              </w:rPr>
              <w:fldChar w:fldCharType="separate"/>
            </w:r>
            <w:r w:rsidRPr="002F3336">
              <w:rPr>
                <w:rFonts w:asciiTheme="minorEastAsia" w:hAnsiTheme="minorEastAsia"/>
                <w:b/>
                <w:noProof/>
                <w:webHidden/>
                <w:sz w:val="32"/>
                <w:szCs w:val="28"/>
              </w:rPr>
              <w:t>4</w:t>
            </w:r>
            <w:r w:rsidRPr="002F3336">
              <w:rPr>
                <w:rFonts w:asciiTheme="minorEastAsia" w:hAnsiTheme="minorEastAsia"/>
                <w:b/>
                <w:noProof/>
                <w:webHidden/>
                <w:sz w:val="32"/>
                <w:szCs w:val="28"/>
              </w:rPr>
              <w:fldChar w:fldCharType="end"/>
            </w:r>
          </w:hyperlink>
        </w:p>
        <w:p w:rsidR="002F3336" w:rsidRPr="002F3336" w:rsidRDefault="002F3336" w:rsidP="00FA7692">
          <w:pPr>
            <w:pStyle w:val="11"/>
            <w:tabs>
              <w:tab w:val="right" w:leader="dot" w:pos="8296"/>
            </w:tabs>
            <w:ind w:firstLineChars="50" w:firstLine="161"/>
            <w:rPr>
              <w:rFonts w:asciiTheme="minorEastAsia" w:hAnsiTheme="minorEastAsia"/>
              <w:b/>
              <w:noProof/>
              <w:kern w:val="2"/>
              <w:sz w:val="32"/>
              <w:szCs w:val="28"/>
            </w:rPr>
          </w:pPr>
          <w:hyperlink w:anchor="_Toc16782252" w:history="1">
            <w:r w:rsidRPr="002F3336">
              <w:rPr>
                <w:rStyle w:val="aa"/>
                <w:rFonts w:asciiTheme="minorEastAsia" w:hAnsiTheme="minorEastAsia" w:hint="eastAsia"/>
                <w:b/>
                <w:noProof/>
                <w:sz w:val="32"/>
                <w:szCs w:val="28"/>
              </w:rPr>
              <w:t>第三章</w:t>
            </w:r>
            <w:r w:rsidRPr="002F3336">
              <w:rPr>
                <w:rStyle w:val="aa"/>
                <w:rFonts w:asciiTheme="minorEastAsia" w:hAnsiTheme="minorEastAsia"/>
                <w:b/>
                <w:noProof/>
                <w:sz w:val="32"/>
                <w:szCs w:val="28"/>
              </w:rPr>
              <w:t xml:space="preserve">  </w:t>
            </w:r>
            <w:r w:rsidRPr="002F3336">
              <w:rPr>
                <w:rStyle w:val="aa"/>
                <w:rFonts w:asciiTheme="minorEastAsia" w:hAnsiTheme="minorEastAsia" w:hint="eastAsia"/>
                <w:b/>
                <w:noProof/>
                <w:sz w:val="32"/>
                <w:szCs w:val="28"/>
              </w:rPr>
              <w:t>供应商报名需提供的材料</w:t>
            </w:r>
            <w:r w:rsidRPr="002F3336">
              <w:rPr>
                <w:rFonts w:asciiTheme="minorEastAsia" w:hAnsiTheme="minorEastAsia"/>
                <w:b/>
                <w:noProof/>
                <w:webHidden/>
                <w:sz w:val="32"/>
                <w:szCs w:val="28"/>
              </w:rPr>
              <w:tab/>
            </w:r>
            <w:r w:rsidRPr="002F3336">
              <w:rPr>
                <w:rFonts w:asciiTheme="minorEastAsia" w:hAnsiTheme="minorEastAsia"/>
                <w:b/>
                <w:noProof/>
                <w:webHidden/>
                <w:sz w:val="32"/>
                <w:szCs w:val="28"/>
              </w:rPr>
              <w:fldChar w:fldCharType="begin"/>
            </w:r>
            <w:r w:rsidRPr="002F3336">
              <w:rPr>
                <w:rFonts w:asciiTheme="minorEastAsia" w:hAnsiTheme="minorEastAsia"/>
                <w:b/>
                <w:noProof/>
                <w:webHidden/>
                <w:sz w:val="32"/>
                <w:szCs w:val="28"/>
              </w:rPr>
              <w:instrText xml:space="preserve"> PAGEREF _Toc16782252 \h </w:instrText>
            </w:r>
            <w:r w:rsidRPr="002F3336">
              <w:rPr>
                <w:rFonts w:asciiTheme="minorEastAsia" w:hAnsiTheme="minorEastAsia"/>
                <w:b/>
                <w:noProof/>
                <w:webHidden/>
                <w:sz w:val="32"/>
                <w:szCs w:val="28"/>
              </w:rPr>
            </w:r>
            <w:r w:rsidRPr="002F3336">
              <w:rPr>
                <w:rFonts w:asciiTheme="minorEastAsia" w:hAnsiTheme="minorEastAsia"/>
                <w:b/>
                <w:noProof/>
                <w:webHidden/>
                <w:sz w:val="32"/>
                <w:szCs w:val="28"/>
              </w:rPr>
              <w:fldChar w:fldCharType="separate"/>
            </w:r>
            <w:r w:rsidRPr="002F3336">
              <w:rPr>
                <w:rFonts w:asciiTheme="minorEastAsia" w:hAnsiTheme="minorEastAsia"/>
                <w:b/>
                <w:noProof/>
                <w:webHidden/>
                <w:sz w:val="32"/>
                <w:szCs w:val="28"/>
              </w:rPr>
              <w:t>10</w:t>
            </w:r>
            <w:r w:rsidRPr="002F3336">
              <w:rPr>
                <w:rFonts w:asciiTheme="minorEastAsia" w:hAnsiTheme="minorEastAsia"/>
                <w:b/>
                <w:noProof/>
                <w:webHidden/>
                <w:sz w:val="32"/>
                <w:szCs w:val="28"/>
              </w:rPr>
              <w:fldChar w:fldCharType="end"/>
            </w:r>
          </w:hyperlink>
        </w:p>
        <w:p w:rsidR="002F3336" w:rsidRPr="002F3336" w:rsidRDefault="002F3336">
          <w:pPr>
            <w:pStyle w:val="21"/>
            <w:tabs>
              <w:tab w:val="right" w:leader="dot" w:pos="8296"/>
            </w:tabs>
            <w:rPr>
              <w:rFonts w:asciiTheme="minorEastAsia" w:hAnsiTheme="minorEastAsia"/>
              <w:b/>
              <w:noProof/>
              <w:kern w:val="2"/>
              <w:sz w:val="32"/>
              <w:szCs w:val="28"/>
            </w:rPr>
          </w:pPr>
          <w:hyperlink w:anchor="_Toc16782253" w:history="1">
            <w:r w:rsidRPr="002F3336">
              <w:rPr>
                <w:rStyle w:val="aa"/>
                <w:rFonts w:asciiTheme="minorEastAsia" w:hAnsiTheme="minorEastAsia" w:hint="eastAsia"/>
                <w:b/>
                <w:noProof/>
                <w:sz w:val="32"/>
                <w:szCs w:val="28"/>
              </w:rPr>
              <w:t>第四章</w:t>
            </w:r>
            <w:r w:rsidRPr="002F3336">
              <w:rPr>
                <w:rStyle w:val="aa"/>
                <w:rFonts w:asciiTheme="minorEastAsia" w:hAnsiTheme="minorEastAsia"/>
                <w:b/>
                <w:noProof/>
                <w:sz w:val="32"/>
                <w:szCs w:val="28"/>
              </w:rPr>
              <w:t xml:space="preserve">  </w:t>
            </w:r>
            <w:r w:rsidRPr="002F3336">
              <w:rPr>
                <w:rStyle w:val="aa"/>
                <w:rFonts w:asciiTheme="minorEastAsia" w:hAnsiTheme="minorEastAsia" w:hint="eastAsia"/>
                <w:b/>
                <w:noProof/>
                <w:sz w:val="32"/>
                <w:szCs w:val="28"/>
              </w:rPr>
              <w:t>评审办法及标准</w:t>
            </w:r>
            <w:r w:rsidRPr="002F3336">
              <w:rPr>
                <w:rFonts w:asciiTheme="minorEastAsia" w:hAnsiTheme="minorEastAsia"/>
                <w:b/>
                <w:noProof/>
                <w:webHidden/>
                <w:sz w:val="32"/>
                <w:szCs w:val="28"/>
              </w:rPr>
              <w:tab/>
            </w:r>
            <w:r w:rsidRPr="002F3336">
              <w:rPr>
                <w:rFonts w:asciiTheme="minorEastAsia" w:hAnsiTheme="minorEastAsia"/>
                <w:b/>
                <w:noProof/>
                <w:webHidden/>
                <w:sz w:val="32"/>
                <w:szCs w:val="28"/>
              </w:rPr>
              <w:fldChar w:fldCharType="begin"/>
            </w:r>
            <w:r w:rsidRPr="002F3336">
              <w:rPr>
                <w:rFonts w:asciiTheme="minorEastAsia" w:hAnsiTheme="minorEastAsia"/>
                <w:b/>
                <w:noProof/>
                <w:webHidden/>
                <w:sz w:val="32"/>
                <w:szCs w:val="28"/>
              </w:rPr>
              <w:instrText xml:space="preserve"> PAGEREF _Toc16782253 \h </w:instrText>
            </w:r>
            <w:r w:rsidRPr="002F3336">
              <w:rPr>
                <w:rFonts w:asciiTheme="minorEastAsia" w:hAnsiTheme="minorEastAsia"/>
                <w:b/>
                <w:noProof/>
                <w:webHidden/>
                <w:sz w:val="32"/>
                <w:szCs w:val="28"/>
              </w:rPr>
            </w:r>
            <w:r w:rsidRPr="002F3336">
              <w:rPr>
                <w:rFonts w:asciiTheme="minorEastAsia" w:hAnsiTheme="minorEastAsia"/>
                <w:b/>
                <w:noProof/>
                <w:webHidden/>
                <w:sz w:val="32"/>
                <w:szCs w:val="28"/>
              </w:rPr>
              <w:fldChar w:fldCharType="separate"/>
            </w:r>
            <w:r w:rsidRPr="002F3336">
              <w:rPr>
                <w:rFonts w:asciiTheme="minorEastAsia" w:hAnsiTheme="minorEastAsia"/>
                <w:b/>
                <w:noProof/>
                <w:webHidden/>
                <w:sz w:val="32"/>
                <w:szCs w:val="28"/>
              </w:rPr>
              <w:t>12</w:t>
            </w:r>
            <w:r w:rsidRPr="002F3336">
              <w:rPr>
                <w:rFonts w:asciiTheme="minorEastAsia" w:hAnsiTheme="minorEastAsia"/>
                <w:b/>
                <w:noProof/>
                <w:webHidden/>
                <w:sz w:val="32"/>
                <w:szCs w:val="28"/>
              </w:rPr>
              <w:fldChar w:fldCharType="end"/>
            </w:r>
          </w:hyperlink>
        </w:p>
        <w:p w:rsidR="002F3336" w:rsidRPr="002F3336" w:rsidRDefault="002F3336">
          <w:pPr>
            <w:pStyle w:val="21"/>
            <w:tabs>
              <w:tab w:val="right" w:leader="dot" w:pos="8296"/>
            </w:tabs>
            <w:rPr>
              <w:rFonts w:asciiTheme="minorEastAsia" w:hAnsiTheme="minorEastAsia"/>
              <w:b/>
              <w:noProof/>
              <w:kern w:val="2"/>
              <w:sz w:val="32"/>
              <w:szCs w:val="28"/>
            </w:rPr>
          </w:pPr>
          <w:hyperlink w:anchor="_Toc16782254" w:history="1">
            <w:r w:rsidRPr="002F3336">
              <w:rPr>
                <w:rStyle w:val="aa"/>
                <w:rFonts w:asciiTheme="minorEastAsia" w:hAnsiTheme="minorEastAsia" w:hint="eastAsia"/>
                <w:b/>
                <w:noProof/>
                <w:sz w:val="32"/>
                <w:szCs w:val="28"/>
              </w:rPr>
              <w:t>第五章</w:t>
            </w:r>
            <w:r w:rsidRPr="002F3336">
              <w:rPr>
                <w:rStyle w:val="aa"/>
                <w:rFonts w:asciiTheme="minorEastAsia" w:hAnsiTheme="minorEastAsia"/>
                <w:b/>
                <w:noProof/>
                <w:sz w:val="32"/>
                <w:szCs w:val="28"/>
              </w:rPr>
              <w:t xml:space="preserve">  </w:t>
            </w:r>
            <w:r w:rsidRPr="002F3336">
              <w:rPr>
                <w:rStyle w:val="aa"/>
                <w:rFonts w:asciiTheme="minorEastAsia" w:hAnsiTheme="minorEastAsia" w:hint="eastAsia"/>
                <w:b/>
                <w:noProof/>
                <w:sz w:val="32"/>
                <w:szCs w:val="28"/>
              </w:rPr>
              <w:t>相关文件格式（部分）</w:t>
            </w:r>
            <w:r w:rsidRPr="002F3336">
              <w:rPr>
                <w:rFonts w:asciiTheme="minorEastAsia" w:hAnsiTheme="minorEastAsia"/>
                <w:b/>
                <w:noProof/>
                <w:webHidden/>
                <w:sz w:val="32"/>
                <w:szCs w:val="28"/>
              </w:rPr>
              <w:tab/>
            </w:r>
            <w:r w:rsidRPr="002F3336">
              <w:rPr>
                <w:rFonts w:asciiTheme="minorEastAsia" w:hAnsiTheme="minorEastAsia"/>
                <w:b/>
                <w:noProof/>
                <w:webHidden/>
                <w:sz w:val="32"/>
                <w:szCs w:val="28"/>
              </w:rPr>
              <w:fldChar w:fldCharType="begin"/>
            </w:r>
            <w:r w:rsidRPr="002F3336">
              <w:rPr>
                <w:rFonts w:asciiTheme="minorEastAsia" w:hAnsiTheme="minorEastAsia"/>
                <w:b/>
                <w:noProof/>
                <w:webHidden/>
                <w:sz w:val="32"/>
                <w:szCs w:val="28"/>
              </w:rPr>
              <w:instrText xml:space="preserve"> PAGEREF _Toc16782254 \h </w:instrText>
            </w:r>
            <w:r w:rsidRPr="002F3336">
              <w:rPr>
                <w:rFonts w:asciiTheme="minorEastAsia" w:hAnsiTheme="minorEastAsia"/>
                <w:b/>
                <w:noProof/>
                <w:webHidden/>
                <w:sz w:val="32"/>
                <w:szCs w:val="28"/>
              </w:rPr>
            </w:r>
            <w:r w:rsidRPr="002F3336">
              <w:rPr>
                <w:rFonts w:asciiTheme="minorEastAsia" w:hAnsiTheme="minorEastAsia"/>
                <w:b/>
                <w:noProof/>
                <w:webHidden/>
                <w:sz w:val="32"/>
                <w:szCs w:val="28"/>
              </w:rPr>
              <w:fldChar w:fldCharType="separate"/>
            </w:r>
            <w:r w:rsidRPr="002F3336">
              <w:rPr>
                <w:rFonts w:asciiTheme="minorEastAsia" w:hAnsiTheme="minorEastAsia"/>
                <w:b/>
                <w:noProof/>
                <w:webHidden/>
                <w:sz w:val="32"/>
                <w:szCs w:val="28"/>
              </w:rPr>
              <w:t>15</w:t>
            </w:r>
            <w:r w:rsidRPr="002F3336">
              <w:rPr>
                <w:rFonts w:asciiTheme="minorEastAsia" w:hAnsiTheme="minorEastAsia"/>
                <w:b/>
                <w:noProof/>
                <w:webHidden/>
                <w:sz w:val="32"/>
                <w:szCs w:val="28"/>
              </w:rPr>
              <w:fldChar w:fldCharType="end"/>
            </w:r>
          </w:hyperlink>
        </w:p>
        <w:p w:rsidR="00122A49" w:rsidRPr="00D95EFA" w:rsidRDefault="00122A49" w:rsidP="00515151">
          <w:pPr>
            <w:jc w:val="right"/>
            <w:rPr>
              <w:sz w:val="28"/>
              <w:szCs w:val="28"/>
            </w:rPr>
          </w:pPr>
          <w:r w:rsidRPr="002F3336">
            <w:rPr>
              <w:rFonts w:asciiTheme="minorEastAsia" w:hAnsiTheme="minorEastAsia"/>
              <w:b/>
              <w:bCs/>
              <w:sz w:val="32"/>
              <w:szCs w:val="28"/>
              <w:lang w:val="zh-CN"/>
            </w:rPr>
            <w:fldChar w:fldCharType="end"/>
          </w:r>
        </w:p>
      </w:sdtContent>
    </w:sdt>
    <w:p w:rsidR="00E860D5" w:rsidRPr="00BD6F70" w:rsidRDefault="00E860D5" w:rsidP="00B8726F">
      <w:pPr>
        <w:spacing w:line="360" w:lineRule="auto"/>
        <w:jc w:val="center"/>
        <w:outlineLvl w:val="0"/>
        <w:rPr>
          <w:rFonts w:ascii="宋体" w:hAnsi="宋体"/>
          <w:b/>
          <w:sz w:val="44"/>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bookmarkStart w:id="4" w:name="_GoBack"/>
      <w:bookmarkEnd w:id="4"/>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FE47A0" w:rsidRPr="00BD6F70" w:rsidRDefault="00FE47A0" w:rsidP="004E440B">
      <w:pPr>
        <w:spacing w:line="360" w:lineRule="auto"/>
        <w:rPr>
          <w:rFonts w:ascii="黑体" w:eastAsia="黑体" w:hAnsi="黑体"/>
          <w:b/>
          <w:sz w:val="28"/>
          <w:szCs w:val="28"/>
        </w:rPr>
      </w:pPr>
    </w:p>
    <w:p w:rsidR="004E440B" w:rsidRPr="0047715B" w:rsidRDefault="004E440B" w:rsidP="00990A7C">
      <w:pPr>
        <w:pStyle w:val="2"/>
        <w:jc w:val="center"/>
        <w:rPr>
          <w:sz w:val="28"/>
        </w:rPr>
      </w:pPr>
      <w:bookmarkStart w:id="5" w:name="_Toc16782250"/>
      <w:r w:rsidRPr="0047715B">
        <w:rPr>
          <w:rFonts w:hint="eastAsia"/>
          <w:sz w:val="28"/>
        </w:rPr>
        <w:lastRenderedPageBreak/>
        <w:t>第一章</w:t>
      </w:r>
      <w:r w:rsidRPr="0047715B">
        <w:rPr>
          <w:rFonts w:hint="eastAsia"/>
          <w:sz w:val="28"/>
        </w:rPr>
        <w:t xml:space="preserve">  </w:t>
      </w:r>
      <w:r w:rsidRPr="0047715B">
        <w:rPr>
          <w:rFonts w:hint="eastAsia"/>
          <w:sz w:val="28"/>
        </w:rPr>
        <w:t>报名须知</w:t>
      </w:r>
      <w:bookmarkEnd w:id="5"/>
    </w:p>
    <w:p w:rsidR="00B8726F" w:rsidRPr="0047715B" w:rsidRDefault="00B8726F" w:rsidP="0047715B">
      <w:pPr>
        <w:spacing w:beforeLines="50" w:before="156" w:afterLines="50" w:after="156" w:line="360" w:lineRule="auto"/>
        <w:ind w:firstLineChars="200" w:firstLine="480"/>
        <w:rPr>
          <w:rFonts w:asciiTheme="minorEastAsia" w:hAnsiTheme="minorEastAsia" w:cs="宋体"/>
          <w:sz w:val="24"/>
          <w:szCs w:val="28"/>
        </w:rPr>
      </w:pPr>
      <w:r w:rsidRPr="0047715B">
        <w:rPr>
          <w:rFonts w:asciiTheme="minorEastAsia" w:hAnsiTheme="minorEastAsia" w:cs="宋体" w:hint="eastAsia"/>
          <w:sz w:val="24"/>
          <w:szCs w:val="28"/>
        </w:rPr>
        <w:t>一、请按《材料基本目录》及《相关文件格式》</w:t>
      </w:r>
      <w:r w:rsidRPr="0047715B">
        <w:rPr>
          <w:rFonts w:asciiTheme="minorEastAsia" w:hAnsiTheme="minorEastAsia" w:cs="宋体" w:hint="eastAsia"/>
          <w:bCs/>
          <w:kern w:val="0"/>
          <w:sz w:val="24"/>
          <w:szCs w:val="28"/>
        </w:rPr>
        <w:t>要求</w:t>
      </w:r>
      <w:r w:rsidRPr="0047715B">
        <w:rPr>
          <w:rFonts w:asciiTheme="minorEastAsia" w:hAnsiTheme="minorEastAsia" w:hint="eastAsia"/>
          <w:sz w:val="24"/>
          <w:szCs w:val="28"/>
        </w:rPr>
        <w:t>准备</w:t>
      </w:r>
      <w:r w:rsidRPr="0047715B">
        <w:rPr>
          <w:rFonts w:asciiTheme="minorEastAsia" w:hAnsiTheme="minorEastAsia" w:cs="宋体" w:hint="eastAsia"/>
          <w:sz w:val="24"/>
          <w:szCs w:val="28"/>
        </w:rPr>
        <w:t>好报名资料，在报名截止时间前交到招标采购办公室审核报名，以便做好采购评审前的准备工作。</w:t>
      </w:r>
    </w:p>
    <w:p w:rsidR="00B8726F" w:rsidRPr="0047715B" w:rsidRDefault="00B8726F" w:rsidP="0047715B">
      <w:pPr>
        <w:spacing w:beforeLines="50" w:before="156" w:afterLines="50" w:after="156" w:line="360" w:lineRule="auto"/>
        <w:ind w:firstLineChars="200" w:firstLine="480"/>
        <w:rPr>
          <w:rFonts w:asciiTheme="minorEastAsia" w:hAnsiTheme="minorEastAsia" w:cs="宋体"/>
          <w:sz w:val="24"/>
          <w:szCs w:val="28"/>
        </w:rPr>
      </w:pPr>
      <w:r w:rsidRPr="0047715B">
        <w:rPr>
          <w:rFonts w:asciiTheme="minorEastAsia" w:hAnsiTheme="minorEastAsia" w:cs="宋体" w:hint="eastAsia"/>
          <w:sz w:val="24"/>
          <w:szCs w:val="28"/>
        </w:rPr>
        <w:t>二、须对材料的真实性负责，如发现虚假材料将被列入供应商黑名单，并依法追究相关责任。</w:t>
      </w:r>
    </w:p>
    <w:p w:rsidR="00B8726F" w:rsidRPr="0047715B" w:rsidRDefault="00B8726F" w:rsidP="0047715B">
      <w:pPr>
        <w:spacing w:beforeLines="50" w:before="156" w:afterLines="50" w:after="156" w:line="360" w:lineRule="auto"/>
        <w:ind w:firstLineChars="200" w:firstLine="480"/>
        <w:rPr>
          <w:rFonts w:asciiTheme="minorEastAsia" w:hAnsiTheme="minorEastAsia" w:cs="宋体"/>
          <w:sz w:val="24"/>
          <w:szCs w:val="28"/>
        </w:rPr>
      </w:pPr>
      <w:r w:rsidRPr="0047715B">
        <w:rPr>
          <w:rFonts w:asciiTheme="minorEastAsia" w:hAnsiTheme="minorEastAsia" w:cs="宋体" w:hint="eastAsia"/>
          <w:sz w:val="24"/>
          <w:szCs w:val="28"/>
        </w:rPr>
        <w:t>三、供应商应如约参与我院现场商谈，无故缺席者将被记入我院供应商不良信用档案。（具体时间与地点另行通知）</w:t>
      </w:r>
    </w:p>
    <w:p w:rsidR="00B8726F" w:rsidRPr="0047715B" w:rsidRDefault="00B8726F" w:rsidP="0047715B">
      <w:pPr>
        <w:spacing w:beforeLines="50" w:before="156" w:afterLines="50" w:after="156" w:line="360" w:lineRule="auto"/>
        <w:ind w:firstLineChars="200" w:firstLine="480"/>
        <w:rPr>
          <w:rFonts w:asciiTheme="minorEastAsia" w:hAnsiTheme="minorEastAsia" w:cs="宋体"/>
          <w:sz w:val="24"/>
          <w:szCs w:val="28"/>
        </w:rPr>
      </w:pPr>
      <w:r w:rsidRPr="0047715B">
        <w:rPr>
          <w:rFonts w:asciiTheme="minorEastAsia" w:hAnsiTheme="minorEastAsia" w:cs="宋体" w:hint="eastAsia"/>
          <w:sz w:val="24"/>
          <w:szCs w:val="28"/>
        </w:rPr>
        <w:t>四、每一个项目单独做一份材料（要求多个项目同时响应的只做一份材料）,除封面外其他材料请双面打印。</w:t>
      </w:r>
    </w:p>
    <w:p w:rsidR="002A6021" w:rsidRPr="0047715B" w:rsidRDefault="00B8726F" w:rsidP="0047715B">
      <w:pPr>
        <w:spacing w:line="360" w:lineRule="auto"/>
        <w:ind w:firstLineChars="200" w:firstLine="480"/>
        <w:rPr>
          <w:rFonts w:asciiTheme="minorEastAsia" w:hAnsiTheme="minorEastAsia" w:cs="宋体"/>
          <w:sz w:val="24"/>
          <w:szCs w:val="28"/>
        </w:rPr>
      </w:pPr>
      <w:r w:rsidRPr="0047715B">
        <w:rPr>
          <w:rFonts w:asciiTheme="minorEastAsia" w:hAnsiTheme="minorEastAsia" w:cs="宋体" w:hint="eastAsia"/>
          <w:sz w:val="24"/>
          <w:szCs w:val="28"/>
        </w:rPr>
        <w:t>五、报名后请按《材料基本目录》及《相关文件格式》的要求准备一正五副共6份报价文件，文件封面应注明“正本”</w:t>
      </w:r>
      <w:bookmarkStart w:id="6" w:name="_Toc14715232"/>
      <w:r w:rsidR="000A5A93" w:rsidRPr="0047715B">
        <w:rPr>
          <w:rFonts w:asciiTheme="minorEastAsia" w:hAnsiTheme="minorEastAsia" w:cs="宋体" w:hint="eastAsia"/>
          <w:sz w:val="24"/>
          <w:szCs w:val="28"/>
        </w:rPr>
        <w:t>、“副本”字样,</w:t>
      </w:r>
      <w:r w:rsidRPr="0047715B">
        <w:rPr>
          <w:rFonts w:asciiTheme="minorEastAsia" w:hAnsiTheme="minorEastAsia" w:cs="宋体" w:hint="eastAsia"/>
          <w:sz w:val="24"/>
          <w:szCs w:val="28"/>
        </w:rPr>
        <w:t>请在评审时间携带材料（盖章密封）准时参加采购评审。</w:t>
      </w:r>
      <w:bookmarkEnd w:id="6"/>
    </w:p>
    <w:p w:rsidR="002A6021" w:rsidRPr="00BD6F70" w:rsidRDefault="002A6021" w:rsidP="00680796">
      <w:pPr>
        <w:spacing w:line="360" w:lineRule="auto"/>
        <w:jc w:val="center"/>
        <w:outlineLvl w:val="0"/>
        <w:rPr>
          <w:rFonts w:ascii="宋体" w:hAnsi="宋体"/>
          <w:b/>
          <w:sz w:val="44"/>
        </w:rPr>
      </w:pPr>
    </w:p>
    <w:p w:rsidR="002A6021" w:rsidRPr="00BD6F70" w:rsidRDefault="002A6021" w:rsidP="00680796">
      <w:pPr>
        <w:spacing w:line="360" w:lineRule="auto"/>
        <w:jc w:val="center"/>
        <w:outlineLvl w:val="0"/>
        <w:rPr>
          <w:rFonts w:ascii="宋体" w:hAnsi="宋体"/>
          <w:b/>
          <w:sz w:val="44"/>
        </w:rPr>
      </w:pPr>
    </w:p>
    <w:p w:rsidR="002A6021" w:rsidRPr="00BD6F70" w:rsidRDefault="002A6021" w:rsidP="00680796">
      <w:pPr>
        <w:spacing w:line="360" w:lineRule="auto"/>
        <w:jc w:val="center"/>
        <w:outlineLvl w:val="0"/>
        <w:rPr>
          <w:rFonts w:ascii="宋体" w:hAnsi="宋体"/>
          <w:b/>
          <w:sz w:val="44"/>
        </w:rPr>
      </w:pPr>
    </w:p>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Default="001C4387" w:rsidP="00863A8E"/>
    <w:p w:rsidR="0047715B" w:rsidRDefault="0047715B" w:rsidP="00863A8E"/>
    <w:p w:rsidR="0047715B" w:rsidRDefault="0047715B" w:rsidP="00863A8E"/>
    <w:p w:rsidR="0047715B" w:rsidRDefault="0047715B" w:rsidP="00863A8E"/>
    <w:p w:rsidR="0047715B" w:rsidRDefault="0047715B" w:rsidP="00863A8E"/>
    <w:p w:rsidR="00C413F2" w:rsidRDefault="00C413F2" w:rsidP="00863A8E"/>
    <w:p w:rsidR="00C413F2" w:rsidRDefault="00C413F2" w:rsidP="00863A8E"/>
    <w:p w:rsidR="00C413F2" w:rsidRDefault="00C413F2" w:rsidP="00863A8E"/>
    <w:p w:rsidR="00C413F2" w:rsidRDefault="00C413F2" w:rsidP="00863A8E"/>
    <w:p w:rsidR="001C4387" w:rsidRPr="0047715B" w:rsidRDefault="00BA0C73" w:rsidP="00990A7C">
      <w:pPr>
        <w:pStyle w:val="2"/>
        <w:jc w:val="center"/>
        <w:rPr>
          <w:sz w:val="28"/>
        </w:rPr>
      </w:pPr>
      <w:bookmarkStart w:id="7" w:name="_Toc16782251"/>
      <w:r>
        <w:rPr>
          <w:rFonts w:hint="eastAsia"/>
          <w:sz w:val="28"/>
        </w:rPr>
        <w:lastRenderedPageBreak/>
        <w:t>第二</w:t>
      </w:r>
      <w:r w:rsidR="004E440B" w:rsidRPr="0047715B">
        <w:rPr>
          <w:rFonts w:hint="eastAsia"/>
          <w:sz w:val="28"/>
        </w:rPr>
        <w:t>章</w:t>
      </w:r>
      <w:r w:rsidR="00FB06A4" w:rsidRPr="0047715B">
        <w:rPr>
          <w:rFonts w:hint="eastAsia"/>
          <w:sz w:val="28"/>
        </w:rPr>
        <w:t xml:space="preserve">  </w:t>
      </w:r>
      <w:r w:rsidR="00FB06A4" w:rsidRPr="0047715B">
        <w:rPr>
          <w:rFonts w:hint="eastAsia"/>
          <w:sz w:val="28"/>
        </w:rPr>
        <w:t>用户需求书</w:t>
      </w:r>
      <w:bookmarkEnd w:id="7"/>
    </w:p>
    <w:p w:rsidR="00187D61" w:rsidRPr="0047715B" w:rsidRDefault="00187D61" w:rsidP="00187D61">
      <w:pPr>
        <w:pStyle w:val="a7"/>
        <w:spacing w:line="360" w:lineRule="auto"/>
        <w:ind w:firstLineChars="0" w:firstLine="0"/>
        <w:jc w:val="left"/>
        <w:rPr>
          <w:rFonts w:asciiTheme="minorEastAsia" w:eastAsiaTheme="minorEastAsia" w:hAnsiTheme="minorEastAsia" w:cs="宋体"/>
          <w:b/>
          <w:sz w:val="24"/>
          <w:szCs w:val="24"/>
          <w:shd w:val="clear" w:color="auto" w:fill="FFFFFF"/>
        </w:rPr>
      </w:pPr>
      <w:r w:rsidRPr="0047715B">
        <w:rPr>
          <w:rFonts w:asciiTheme="minorEastAsia" w:eastAsiaTheme="minorEastAsia" w:hAnsiTheme="minorEastAsia" w:cs="宋体" w:hint="eastAsia"/>
          <w:b/>
          <w:sz w:val="24"/>
          <w:szCs w:val="24"/>
          <w:shd w:val="clear" w:color="auto" w:fill="FFFFFF"/>
        </w:rPr>
        <w:t>一、项目内容</w:t>
      </w:r>
    </w:p>
    <w:p w:rsidR="00187D61" w:rsidRPr="0047715B" w:rsidRDefault="00187D61" w:rsidP="0047715B">
      <w:pPr>
        <w:spacing w:before="50" w:after="50" w:line="360" w:lineRule="auto"/>
        <w:ind w:firstLineChars="200" w:firstLine="480"/>
        <w:rPr>
          <w:rFonts w:asciiTheme="minorEastAsia" w:hAnsiTheme="minorEastAsia"/>
          <w:sz w:val="24"/>
          <w:szCs w:val="24"/>
        </w:rPr>
      </w:pPr>
      <w:r w:rsidRPr="0047715B">
        <w:rPr>
          <w:rFonts w:asciiTheme="minorEastAsia" w:hAnsiTheme="minorEastAsia" w:hint="eastAsia"/>
          <w:sz w:val="24"/>
          <w:szCs w:val="24"/>
        </w:rPr>
        <w:t>（一）机房供配电概述</w:t>
      </w:r>
    </w:p>
    <w:p w:rsidR="00187D61" w:rsidRPr="0047715B" w:rsidRDefault="00187D61" w:rsidP="0047715B">
      <w:pPr>
        <w:pStyle w:val="a5"/>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机房供配电系统一般由3部分组成：计算机设备供电系统、机房辅助设备供电系统与备用供电系统。机房供配电系统是否合适直接决定计算机设备能否正常运行，各类计算机对机房供配电系统虽有不同的标准，但都不外是不间断供电电源，电网电压、频率稳定，无噪声信号，抗干扰性强，具有可靠的监控或检测保护系统等几个方面。针对以上几方面国家标准《计算站场地技术条件》作如下规定。</w:t>
      </w:r>
    </w:p>
    <w:p w:rsidR="00187D61" w:rsidRPr="0047715B" w:rsidRDefault="00187D61" w:rsidP="0047715B">
      <w:pPr>
        <w:pStyle w:val="a5"/>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计算机机房电源应采用电网频率50HZ，电压380/220V，采用三相五线制/单相三线制供电，其电源波动范围不可超出表格所示值。</w:t>
      </w: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701"/>
        <w:gridCol w:w="1984"/>
        <w:gridCol w:w="1701"/>
      </w:tblGrid>
      <w:tr w:rsidR="00187D61" w:rsidRPr="0047715B" w:rsidTr="00AC42B8">
        <w:trPr>
          <w:jc w:val="center"/>
        </w:trPr>
        <w:tc>
          <w:tcPr>
            <w:tcW w:w="2474" w:type="dxa"/>
            <w:tcBorders>
              <w:top w:val="single" w:sz="4" w:space="0" w:color="auto"/>
              <w:left w:val="single" w:sz="4" w:space="0" w:color="auto"/>
              <w:bottom w:val="single" w:sz="4" w:space="0" w:color="auto"/>
              <w:right w:val="single" w:sz="4" w:space="0" w:color="auto"/>
              <w:tl2br w:val="single" w:sz="4" w:space="0" w:color="auto"/>
            </w:tcBorders>
            <w:vAlign w:val="center"/>
          </w:tcPr>
          <w:p w:rsidR="00187D61" w:rsidRPr="0047715B" w:rsidRDefault="00187D61" w:rsidP="0047715B">
            <w:pPr>
              <w:pStyle w:val="a5"/>
              <w:spacing w:line="320" w:lineRule="exact"/>
              <w:ind w:firstLineChars="400" w:firstLine="960"/>
              <w:jc w:val="right"/>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指标级别</w:t>
            </w:r>
          </w:p>
          <w:p w:rsidR="00187D61" w:rsidRPr="0047715B" w:rsidRDefault="00187D61" w:rsidP="007B1112">
            <w:pPr>
              <w:pStyle w:val="a5"/>
              <w:spacing w:line="320" w:lineRule="exact"/>
              <w:ind w:firstLine="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项目</w:t>
            </w:r>
          </w:p>
        </w:tc>
        <w:tc>
          <w:tcPr>
            <w:tcW w:w="1701"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A级</w:t>
            </w:r>
          </w:p>
        </w:tc>
        <w:tc>
          <w:tcPr>
            <w:tcW w:w="1984"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B级</w:t>
            </w:r>
          </w:p>
        </w:tc>
        <w:tc>
          <w:tcPr>
            <w:tcW w:w="1701"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C级</w:t>
            </w:r>
          </w:p>
        </w:tc>
      </w:tr>
      <w:tr w:rsidR="00187D61" w:rsidRPr="0047715B" w:rsidTr="00AC42B8">
        <w:trPr>
          <w:jc w:val="center"/>
        </w:trPr>
        <w:tc>
          <w:tcPr>
            <w:tcW w:w="2474"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电压变动(%)</w:t>
            </w:r>
          </w:p>
        </w:tc>
        <w:tc>
          <w:tcPr>
            <w:tcW w:w="1701"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-5~ +5</w:t>
            </w:r>
          </w:p>
        </w:tc>
        <w:tc>
          <w:tcPr>
            <w:tcW w:w="1984"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-10~ +7</w:t>
            </w:r>
          </w:p>
        </w:tc>
        <w:tc>
          <w:tcPr>
            <w:tcW w:w="1701"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-15~ +10</w:t>
            </w:r>
          </w:p>
        </w:tc>
      </w:tr>
      <w:tr w:rsidR="00187D61" w:rsidRPr="0047715B" w:rsidTr="00AC42B8">
        <w:trPr>
          <w:jc w:val="center"/>
        </w:trPr>
        <w:tc>
          <w:tcPr>
            <w:tcW w:w="2474"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频率变化(Hz)</w:t>
            </w:r>
          </w:p>
        </w:tc>
        <w:tc>
          <w:tcPr>
            <w:tcW w:w="1701"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-0.2~ +0.2</w:t>
            </w:r>
          </w:p>
        </w:tc>
        <w:tc>
          <w:tcPr>
            <w:tcW w:w="1984"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-0.5~ +0.5</w:t>
            </w:r>
          </w:p>
        </w:tc>
        <w:tc>
          <w:tcPr>
            <w:tcW w:w="1701"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-1~ +1</w:t>
            </w:r>
          </w:p>
        </w:tc>
      </w:tr>
    </w:tbl>
    <w:p w:rsidR="00187D61" w:rsidRPr="0047715B" w:rsidRDefault="00187D61" w:rsidP="0047715B">
      <w:pPr>
        <w:autoSpaceDE w:val="0"/>
        <w:autoSpaceDN w:val="0"/>
        <w:adjustRightInd w:val="0"/>
        <w:spacing w:before="120" w:after="120" w:line="440" w:lineRule="exact"/>
        <w:ind w:firstLineChars="200" w:firstLine="480"/>
        <w:rPr>
          <w:rFonts w:asciiTheme="minorEastAsia" w:hAnsiTheme="minorEastAsia" w:cs="宋体"/>
          <w:color w:val="000000"/>
          <w:sz w:val="24"/>
          <w:szCs w:val="24"/>
          <w:lang w:val="en-IE"/>
        </w:rPr>
      </w:pPr>
      <w:r w:rsidRPr="0047715B">
        <w:rPr>
          <w:rFonts w:asciiTheme="minorEastAsia" w:hAnsiTheme="minorEastAsia" w:cs="宋体" w:hint="eastAsia"/>
          <w:sz w:val="24"/>
          <w:szCs w:val="24"/>
        </w:rPr>
        <w:t>可根据计算机用途采用以下几种供电方式：</w:t>
      </w: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860"/>
        <w:gridCol w:w="2126"/>
        <w:gridCol w:w="2126"/>
      </w:tblGrid>
      <w:tr w:rsidR="00187D61" w:rsidRPr="0047715B" w:rsidTr="00D23FE9">
        <w:trPr>
          <w:trHeight w:val="712"/>
          <w:jc w:val="center"/>
        </w:trPr>
        <w:tc>
          <w:tcPr>
            <w:tcW w:w="1748" w:type="dxa"/>
            <w:tcBorders>
              <w:top w:val="single" w:sz="4" w:space="0" w:color="auto"/>
              <w:left w:val="single" w:sz="4" w:space="0" w:color="auto"/>
              <w:bottom w:val="single" w:sz="4" w:space="0" w:color="auto"/>
              <w:right w:val="single" w:sz="4" w:space="0" w:color="auto"/>
              <w:tl2br w:val="single" w:sz="4" w:space="0" w:color="auto"/>
            </w:tcBorders>
            <w:vAlign w:val="center"/>
          </w:tcPr>
          <w:p w:rsidR="00187D61" w:rsidRPr="0047715B" w:rsidRDefault="00187D61" w:rsidP="0047715B">
            <w:pPr>
              <w:pStyle w:val="a5"/>
              <w:spacing w:line="320" w:lineRule="exact"/>
              <w:ind w:firstLineChars="300" w:firstLine="720"/>
              <w:jc w:val="right"/>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级别</w:t>
            </w:r>
          </w:p>
          <w:p w:rsidR="00187D61" w:rsidRPr="0047715B" w:rsidRDefault="00187D61" w:rsidP="007B1112">
            <w:pPr>
              <w:pStyle w:val="a5"/>
              <w:spacing w:line="320" w:lineRule="exact"/>
              <w:ind w:firstLine="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项目</w:t>
            </w:r>
          </w:p>
        </w:tc>
        <w:tc>
          <w:tcPr>
            <w:tcW w:w="1860"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一类供电</w:t>
            </w:r>
          </w:p>
        </w:tc>
        <w:tc>
          <w:tcPr>
            <w:tcW w:w="2126"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二类供电</w:t>
            </w:r>
          </w:p>
        </w:tc>
        <w:tc>
          <w:tcPr>
            <w:tcW w:w="2126"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三类供电</w:t>
            </w:r>
          </w:p>
        </w:tc>
      </w:tr>
      <w:tr w:rsidR="00187D61" w:rsidRPr="0047715B" w:rsidTr="00D23FE9">
        <w:trPr>
          <w:jc w:val="center"/>
        </w:trPr>
        <w:tc>
          <w:tcPr>
            <w:tcW w:w="1748"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jc w:val="center"/>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供电方式</w:t>
            </w:r>
          </w:p>
        </w:tc>
        <w:tc>
          <w:tcPr>
            <w:tcW w:w="1860"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需建立不停电供电系统</w:t>
            </w:r>
          </w:p>
        </w:tc>
        <w:tc>
          <w:tcPr>
            <w:tcW w:w="2126"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需建立带备用的供电系统</w:t>
            </w:r>
          </w:p>
        </w:tc>
        <w:tc>
          <w:tcPr>
            <w:tcW w:w="2126" w:type="dxa"/>
            <w:tcBorders>
              <w:top w:val="single" w:sz="4" w:space="0" w:color="auto"/>
              <w:left w:val="single" w:sz="4" w:space="0" w:color="auto"/>
              <w:bottom w:val="single" w:sz="4" w:space="0" w:color="auto"/>
              <w:right w:val="single" w:sz="4" w:space="0" w:color="auto"/>
            </w:tcBorders>
            <w:vAlign w:val="center"/>
          </w:tcPr>
          <w:p w:rsidR="00187D61" w:rsidRPr="0047715B" w:rsidRDefault="00187D61" w:rsidP="007B1112">
            <w:pPr>
              <w:pStyle w:val="a5"/>
              <w:spacing w:line="320" w:lineRule="exact"/>
              <w:ind w:firstLine="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按一般用户供电考虑</w:t>
            </w:r>
          </w:p>
        </w:tc>
      </w:tr>
    </w:tbl>
    <w:p w:rsidR="00187D61" w:rsidRPr="007B1112" w:rsidRDefault="00187D61" w:rsidP="007B1112">
      <w:pPr>
        <w:spacing w:before="50" w:after="50" w:line="360" w:lineRule="auto"/>
        <w:ind w:firstLineChars="200" w:firstLine="482"/>
        <w:rPr>
          <w:rFonts w:asciiTheme="minorEastAsia" w:hAnsiTheme="minorEastAsia"/>
          <w:b/>
          <w:sz w:val="24"/>
          <w:szCs w:val="24"/>
          <w:lang w:val="en-IE"/>
        </w:rPr>
      </w:pPr>
      <w:r w:rsidRPr="007B1112">
        <w:rPr>
          <w:rFonts w:asciiTheme="minorEastAsia" w:hAnsiTheme="minorEastAsia" w:hint="eastAsia"/>
          <w:b/>
          <w:sz w:val="24"/>
          <w:szCs w:val="24"/>
        </w:rPr>
        <w:t>（二）供电安全技术</w:t>
      </w:r>
    </w:p>
    <w:p w:rsidR="00187D61" w:rsidRPr="0047715B" w:rsidRDefault="00187D61" w:rsidP="0047715B">
      <w:pPr>
        <w:spacing w:before="50" w:after="50" w:line="360" w:lineRule="auto"/>
        <w:ind w:firstLineChars="200" w:firstLine="482"/>
        <w:rPr>
          <w:rFonts w:asciiTheme="minorEastAsia" w:hAnsiTheme="minorEastAsia" w:cs="宋体"/>
          <w:b/>
          <w:bCs/>
          <w:sz w:val="24"/>
          <w:szCs w:val="24"/>
          <w:lang w:val="en-IE"/>
        </w:rPr>
      </w:pPr>
      <w:r w:rsidRPr="0047715B">
        <w:rPr>
          <w:rFonts w:asciiTheme="minorEastAsia" w:hAnsiTheme="minorEastAsia" w:cs="宋体" w:hint="eastAsia"/>
          <w:b/>
          <w:bCs/>
          <w:sz w:val="24"/>
          <w:szCs w:val="24"/>
          <w:lang w:val="en-IE"/>
        </w:rPr>
        <w:t>不间断供电</w:t>
      </w:r>
    </w:p>
    <w:p w:rsidR="00187D61" w:rsidRPr="0047715B" w:rsidRDefault="00187D61" w:rsidP="0047715B">
      <w:pPr>
        <w:pStyle w:val="a5"/>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如机房供电系统突然断电会带来严重后果，因此必须保证机房的不间断供电，最低要求也应做到突然停电时尚有足够的时间对机上工作做出适当处理，将影响与损失降到最小程度。实现机房的不间断供电手段有三：</w:t>
      </w:r>
    </w:p>
    <w:p w:rsidR="00187D61" w:rsidRPr="0047715B" w:rsidRDefault="00187D61" w:rsidP="0047715B">
      <w:pPr>
        <w:pStyle w:val="a5"/>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一是市电双线供电，二是市电专线与柴油机发电机组供电，三是在机房配备不间断电源UPS。</w:t>
      </w:r>
    </w:p>
    <w:p w:rsidR="00187D61" w:rsidRPr="0047715B" w:rsidRDefault="00187D61" w:rsidP="0047715B">
      <w:pPr>
        <w:pStyle w:val="a5"/>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在实际应用中，一、二级负荷用户多采用双路供电或市电-自备发电机组加UPS的方式保证机房的连续供电。三级负荷的一般用户则仅在机房配置UPS以保证突然停电时有足够的时间对机上工作</w:t>
      </w:r>
      <w:proofErr w:type="gramStart"/>
      <w:r w:rsidRPr="0047715B">
        <w:rPr>
          <w:rFonts w:asciiTheme="minorEastAsia" w:eastAsiaTheme="minorEastAsia" w:hAnsiTheme="minorEastAsia" w:hint="eastAsia"/>
          <w:sz w:val="24"/>
          <w:szCs w:val="24"/>
        </w:rPr>
        <w:t>作出</w:t>
      </w:r>
      <w:proofErr w:type="gramEnd"/>
      <w:r w:rsidRPr="0047715B">
        <w:rPr>
          <w:rFonts w:asciiTheme="minorEastAsia" w:eastAsiaTheme="minorEastAsia" w:hAnsiTheme="minorEastAsia" w:hint="eastAsia"/>
          <w:sz w:val="24"/>
          <w:szCs w:val="24"/>
        </w:rPr>
        <w:t>适当处理后关机。</w:t>
      </w:r>
    </w:p>
    <w:p w:rsidR="00187D61" w:rsidRPr="0047715B" w:rsidRDefault="00187D61" w:rsidP="0047715B">
      <w:pPr>
        <w:spacing w:line="440" w:lineRule="exact"/>
        <w:ind w:firstLineChars="200" w:firstLine="482"/>
        <w:rPr>
          <w:rFonts w:asciiTheme="minorEastAsia" w:hAnsiTheme="minorEastAsia" w:cs="宋体"/>
          <w:sz w:val="24"/>
          <w:szCs w:val="24"/>
        </w:rPr>
      </w:pPr>
      <w:r w:rsidRPr="0047715B">
        <w:rPr>
          <w:rFonts w:asciiTheme="minorEastAsia" w:hAnsiTheme="minorEastAsia" w:cs="宋体" w:hint="eastAsia"/>
          <w:b/>
          <w:bCs/>
          <w:sz w:val="24"/>
          <w:szCs w:val="24"/>
        </w:rPr>
        <w:t>静电与电磁的影响及防护措施</w:t>
      </w:r>
    </w:p>
    <w:p w:rsidR="00187D61" w:rsidRPr="0047715B" w:rsidRDefault="00187D61" w:rsidP="0047715B">
      <w:pPr>
        <w:pStyle w:val="a5"/>
        <w:spacing w:line="440" w:lineRule="exact"/>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静电与电磁波是干扰机房设备正常运行影响机房工作人员身心健康的两大因素。静电对机房设备有危害在于当设备上聚集了大量静电荷时，会导致磁盘读写错误以及损坏磁头，划伤磁盘，烧毁MPS、FET（场效应管）管半导体器件。</w:t>
      </w:r>
    </w:p>
    <w:p w:rsidR="00187D61" w:rsidRPr="0047715B" w:rsidRDefault="00187D61" w:rsidP="0047715B">
      <w:pPr>
        <w:pStyle w:val="a5"/>
        <w:spacing w:line="440" w:lineRule="exact"/>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lastRenderedPageBreak/>
        <w:t>电磁场对机房的干扰主要表现为使电子电路的噪声增大，使计算机及磁性媒体及记录设备的输入输出数据流产生错误，导致设备误动作或数据丢失，甚至使计算机完全瘫痪。电磁场对人体的影响则是干扰人体磁场，导致人体某些机能紊乱，使工作人员的精神及健康状况下降。</w:t>
      </w:r>
    </w:p>
    <w:p w:rsidR="00187D61" w:rsidRPr="0047715B" w:rsidRDefault="00187D61" w:rsidP="0047715B">
      <w:pPr>
        <w:pStyle w:val="a5"/>
        <w:spacing w:line="440" w:lineRule="exact"/>
        <w:ind w:firstLineChars="200" w:firstLine="482"/>
        <w:rPr>
          <w:rFonts w:asciiTheme="minorEastAsia" w:eastAsiaTheme="minorEastAsia" w:hAnsiTheme="minorEastAsia"/>
          <w:b/>
          <w:bCs/>
          <w:sz w:val="24"/>
          <w:szCs w:val="24"/>
        </w:rPr>
      </w:pPr>
      <w:r w:rsidRPr="0047715B">
        <w:rPr>
          <w:rFonts w:asciiTheme="minorEastAsia" w:eastAsiaTheme="minorEastAsia" w:hAnsiTheme="minorEastAsia" w:hint="eastAsia"/>
          <w:b/>
          <w:bCs/>
          <w:sz w:val="24"/>
          <w:szCs w:val="24"/>
        </w:rPr>
        <w:t>漏电与触电</w:t>
      </w:r>
    </w:p>
    <w:p w:rsidR="00187D61" w:rsidRPr="0047715B" w:rsidRDefault="00187D61" w:rsidP="0047715B">
      <w:pPr>
        <w:pStyle w:val="a5"/>
        <w:spacing w:line="440" w:lineRule="exact"/>
        <w:ind w:firstLineChars="200" w:firstLine="480"/>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漏电与触电对机房设备及工作人员危害的连带性，针对漏电与触电的防护应进行综合考虑。防漏电主要是加强对环境温度与湿度的控制，加强对设备过载过流的监测，设置合理的接地系统、加设漏电监测及保护动作装置或系统，这些也是预防触电事故的主要措施。</w:t>
      </w:r>
    </w:p>
    <w:p w:rsidR="00187D61" w:rsidRPr="0047715B" w:rsidRDefault="00187D61" w:rsidP="0047715B">
      <w:pPr>
        <w:pStyle w:val="a5"/>
        <w:spacing w:line="440" w:lineRule="exact"/>
        <w:ind w:firstLineChars="200" w:firstLine="482"/>
        <w:rPr>
          <w:rFonts w:asciiTheme="minorEastAsia" w:eastAsiaTheme="minorEastAsia" w:hAnsiTheme="minorEastAsia"/>
          <w:b/>
          <w:bCs/>
          <w:sz w:val="24"/>
          <w:szCs w:val="24"/>
        </w:rPr>
      </w:pPr>
      <w:r w:rsidRPr="0047715B">
        <w:rPr>
          <w:rFonts w:asciiTheme="minorEastAsia" w:eastAsiaTheme="minorEastAsia" w:hAnsiTheme="minorEastAsia" w:hint="eastAsia"/>
          <w:b/>
          <w:bCs/>
          <w:sz w:val="24"/>
          <w:szCs w:val="24"/>
        </w:rPr>
        <w:t>接地与屏蔽技术</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机房接地系统主要有工作接地与保护接地两大类。工作接地有交流工作接地与直流接地（逻辑接地）；保护接地有安全保护接地、防雷接地、防静电接地、屏蔽接地等。</w:t>
      </w:r>
    </w:p>
    <w:p w:rsidR="00187D61" w:rsidRPr="007B1112" w:rsidRDefault="00187D61" w:rsidP="007B1112">
      <w:pPr>
        <w:spacing w:line="440" w:lineRule="exact"/>
        <w:ind w:firstLineChars="200" w:firstLine="482"/>
        <w:rPr>
          <w:rFonts w:asciiTheme="minorEastAsia" w:hAnsiTheme="minorEastAsia"/>
          <w:b/>
          <w:sz w:val="24"/>
          <w:szCs w:val="24"/>
        </w:rPr>
      </w:pPr>
      <w:r w:rsidRPr="007B1112">
        <w:rPr>
          <w:rFonts w:asciiTheme="minorEastAsia" w:hAnsiTheme="minorEastAsia" w:hint="eastAsia"/>
          <w:b/>
          <w:sz w:val="24"/>
          <w:szCs w:val="24"/>
        </w:rPr>
        <w:t>（三）信息科机房的供电现况</w:t>
      </w:r>
    </w:p>
    <w:p w:rsidR="00187D61" w:rsidRPr="0047715B" w:rsidRDefault="00187D61" w:rsidP="0047715B">
      <w:pPr>
        <w:spacing w:line="440" w:lineRule="exact"/>
        <w:ind w:leftChars="100" w:left="210" w:firstLineChars="100" w:firstLine="240"/>
        <w:rPr>
          <w:rFonts w:asciiTheme="minorEastAsia" w:hAnsiTheme="minorEastAsia" w:cs="宋体"/>
          <w:sz w:val="24"/>
          <w:szCs w:val="24"/>
        </w:rPr>
      </w:pPr>
      <w:r w:rsidRPr="0047715B">
        <w:rPr>
          <w:rFonts w:asciiTheme="minorEastAsia" w:hAnsiTheme="minorEastAsia" w:cs="宋体" w:hint="eastAsia"/>
          <w:sz w:val="24"/>
          <w:szCs w:val="24"/>
        </w:rPr>
        <w:t>1、UPS电源20kVA，已经工作多年，目前2台UPS经常性“并机系统过载”报警，尤其1号UPS较为频繁，根据观察和测量的数据，判断为UPS内部电路老化异常，实际UPS并机工作并未过载，但如果其中1台UPS故障，则正在工作的1台UPS安全裕度不足，已不能满足数据机房供电需求，需增大UPS容量以确保数据机房设备的可靠供电。</w:t>
      </w:r>
    </w:p>
    <w:p w:rsidR="00187D61" w:rsidRPr="0047715B" w:rsidRDefault="00187D61" w:rsidP="0047715B">
      <w:pPr>
        <w:spacing w:line="440" w:lineRule="exact"/>
        <w:ind w:leftChars="100" w:left="210" w:firstLineChars="100" w:firstLine="240"/>
        <w:rPr>
          <w:rFonts w:asciiTheme="minorEastAsia" w:hAnsiTheme="minorEastAsia"/>
          <w:sz w:val="24"/>
          <w:szCs w:val="24"/>
        </w:rPr>
      </w:pPr>
      <w:r w:rsidRPr="0047715B">
        <w:rPr>
          <w:rFonts w:asciiTheme="minorEastAsia" w:hAnsiTheme="minorEastAsia" w:cs="宋体" w:hint="eastAsia"/>
          <w:sz w:val="24"/>
          <w:szCs w:val="24"/>
        </w:rPr>
        <w:t>2、蓄电池品牌UMART，型号UM1240，容量12V40AH，安装日期为2012年，蓄电池至今已使用6年，蓄电池外观良好，端电压平均。设计的UPS后备时间为2H，刚安装时可使用约3.5H，2018年测试后备时间约40分钟，考虑电池的衰减，保守估计目前的后备时间约30分钟，如其中1台UPS故障</w:t>
      </w:r>
      <w:proofErr w:type="gramStart"/>
      <w:r w:rsidRPr="0047715B">
        <w:rPr>
          <w:rFonts w:asciiTheme="minorEastAsia" w:hAnsiTheme="minorEastAsia" w:cs="宋体" w:hint="eastAsia"/>
          <w:sz w:val="24"/>
          <w:szCs w:val="24"/>
        </w:rPr>
        <w:t>后备不</w:t>
      </w:r>
      <w:proofErr w:type="gramEnd"/>
      <w:r w:rsidRPr="0047715B">
        <w:rPr>
          <w:rFonts w:asciiTheme="minorEastAsia" w:hAnsiTheme="minorEastAsia" w:cs="宋体" w:hint="eastAsia"/>
          <w:sz w:val="24"/>
          <w:szCs w:val="24"/>
        </w:rPr>
        <w:t>工作，后备时间约12分钟，需尽快更换以确保后备供电时间。</w:t>
      </w:r>
    </w:p>
    <w:p w:rsidR="00187D61" w:rsidRPr="007B1112" w:rsidRDefault="00187D61" w:rsidP="007B1112">
      <w:pPr>
        <w:spacing w:before="50" w:after="50" w:line="360" w:lineRule="auto"/>
        <w:ind w:firstLineChars="200" w:firstLine="482"/>
        <w:rPr>
          <w:rFonts w:asciiTheme="minorEastAsia" w:hAnsiTheme="minorEastAsia"/>
          <w:b/>
          <w:sz w:val="24"/>
          <w:szCs w:val="24"/>
        </w:rPr>
      </w:pPr>
      <w:r w:rsidRPr="007B1112">
        <w:rPr>
          <w:rFonts w:asciiTheme="minorEastAsia" w:hAnsiTheme="minorEastAsia" w:hint="eastAsia"/>
          <w:b/>
          <w:sz w:val="24"/>
          <w:szCs w:val="24"/>
        </w:rPr>
        <w:t>（四）计划升级的方案</w:t>
      </w:r>
    </w:p>
    <w:p w:rsidR="00187D61" w:rsidRPr="0047715B" w:rsidRDefault="00187D61" w:rsidP="0047715B">
      <w:pPr>
        <w:spacing w:line="360" w:lineRule="auto"/>
        <w:ind w:leftChars="99" w:left="208" w:firstLineChars="143" w:firstLine="343"/>
        <w:rPr>
          <w:rFonts w:asciiTheme="minorEastAsia" w:hAnsiTheme="minorEastAsia" w:cs="宋体"/>
          <w:sz w:val="24"/>
          <w:szCs w:val="24"/>
        </w:rPr>
      </w:pPr>
      <w:r w:rsidRPr="0047715B">
        <w:rPr>
          <w:rFonts w:asciiTheme="minorEastAsia" w:hAnsiTheme="minorEastAsia" w:cs="宋体" w:hint="eastAsia"/>
          <w:sz w:val="24"/>
          <w:szCs w:val="24"/>
        </w:rPr>
        <w:t>1、考虑因素：目前20kVA双机并联UPS已不能满足机房使用，医院信息化数据越来越多，机房设备今后扩容需要，UPS电源留有一定余量，将来负载增加，不至于再次购置UPS电源。计划配置UPS电源2台60kVA，双机并联冗余运行，提供120KVA的输出容量，任何一台UPS异常，还有60KVA的容量输出，保证冗余的裕度。</w:t>
      </w:r>
    </w:p>
    <w:p w:rsidR="00187D61" w:rsidRPr="0047715B" w:rsidRDefault="00187D61" w:rsidP="0047715B">
      <w:pPr>
        <w:spacing w:line="360" w:lineRule="auto"/>
        <w:ind w:leftChars="99" w:left="208" w:firstLineChars="137" w:firstLine="329"/>
        <w:rPr>
          <w:rFonts w:asciiTheme="minorEastAsia" w:hAnsiTheme="minorEastAsia" w:cs="宋体"/>
          <w:sz w:val="24"/>
          <w:szCs w:val="24"/>
        </w:rPr>
      </w:pPr>
      <w:r w:rsidRPr="0047715B">
        <w:rPr>
          <w:rFonts w:asciiTheme="minorEastAsia" w:hAnsiTheme="minorEastAsia" w:cs="宋体" w:hint="eastAsia"/>
          <w:sz w:val="24"/>
          <w:szCs w:val="24"/>
        </w:rPr>
        <w:t>2、蓄电池配置共用蓄电池，两组100AH，依目前负载可后备供电4小时，</w:t>
      </w:r>
      <w:r w:rsidRPr="0047715B">
        <w:rPr>
          <w:rFonts w:asciiTheme="minorEastAsia" w:hAnsiTheme="minorEastAsia" w:cs="宋体" w:hint="eastAsia"/>
          <w:sz w:val="24"/>
          <w:szCs w:val="24"/>
        </w:rPr>
        <w:lastRenderedPageBreak/>
        <w:t>当其中一组维护时，第二组可以正常备份供电，保障了供电可靠度。</w:t>
      </w:r>
    </w:p>
    <w:p w:rsidR="00187D61" w:rsidRPr="00D25C4F" w:rsidRDefault="00187D61" w:rsidP="00D25C4F">
      <w:pPr>
        <w:spacing w:before="50" w:after="50" w:line="360" w:lineRule="auto"/>
        <w:ind w:firstLineChars="200" w:firstLine="482"/>
        <w:rPr>
          <w:rFonts w:asciiTheme="minorEastAsia" w:hAnsiTheme="minorEastAsia"/>
          <w:b/>
          <w:sz w:val="24"/>
          <w:szCs w:val="24"/>
        </w:rPr>
      </w:pPr>
      <w:r w:rsidRPr="00D25C4F">
        <w:rPr>
          <w:rFonts w:asciiTheme="minorEastAsia" w:hAnsiTheme="minorEastAsia" w:hint="eastAsia"/>
          <w:b/>
          <w:sz w:val="24"/>
          <w:szCs w:val="24"/>
        </w:rPr>
        <w:t>（五）UPS产品的技术指标</w:t>
      </w:r>
    </w:p>
    <w:p w:rsidR="00187D61" w:rsidRPr="0047715B" w:rsidRDefault="00187D61" w:rsidP="0047715B">
      <w:pPr>
        <w:spacing w:before="50" w:after="50" w:line="360" w:lineRule="auto"/>
        <w:ind w:firstLineChars="200" w:firstLine="482"/>
        <w:rPr>
          <w:rFonts w:asciiTheme="minorEastAsia" w:hAnsiTheme="minorEastAsia" w:cs="宋体"/>
          <w:b/>
          <w:sz w:val="24"/>
          <w:szCs w:val="24"/>
        </w:rPr>
      </w:pPr>
      <w:r w:rsidRPr="0047715B">
        <w:rPr>
          <w:rFonts w:asciiTheme="minorEastAsia" w:hAnsiTheme="minorEastAsia" w:cs="宋体" w:hint="eastAsia"/>
          <w:b/>
          <w:sz w:val="24"/>
          <w:szCs w:val="24"/>
        </w:rPr>
        <w:t>技术参数1：</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1、容量: 120KVA，2台60KVA并联冗余工作。</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2、系统配置: 因为信息机房供电系统的密度高，电网和备用发电机的</w:t>
      </w:r>
      <w:proofErr w:type="gramStart"/>
      <w:r w:rsidRPr="0047715B">
        <w:rPr>
          <w:rFonts w:asciiTheme="minorEastAsia" w:hAnsiTheme="minorEastAsia" w:cs="宋体" w:hint="eastAsia"/>
          <w:sz w:val="24"/>
          <w:szCs w:val="24"/>
        </w:rPr>
        <w:t>容量裕度有限</w:t>
      </w:r>
      <w:proofErr w:type="gramEnd"/>
      <w:r w:rsidRPr="0047715B">
        <w:rPr>
          <w:rFonts w:asciiTheme="minorEastAsia" w:hAnsiTheme="minorEastAsia" w:cs="宋体" w:hint="eastAsia"/>
          <w:sz w:val="24"/>
          <w:szCs w:val="24"/>
        </w:rPr>
        <w:t>，要求主动功率因数校正型隔离式UPS，以提高电源利用率，达到电网净化和节能功效；</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3、输入电压: 三相四线</w:t>
      </w:r>
      <w:r w:rsidRPr="0047715B">
        <w:rPr>
          <w:rFonts w:asciiTheme="minorEastAsia" w:hAnsiTheme="minorEastAsia" w:cs="宋体" w:hint="eastAsia"/>
          <w:color w:val="000000"/>
          <w:sz w:val="24"/>
          <w:szCs w:val="24"/>
        </w:rPr>
        <w:t>380/220V+PE；</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4、输入电压范围：±20%；</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5、输入频率范围: 50HZ±10%；</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bCs/>
          <w:sz w:val="24"/>
          <w:szCs w:val="24"/>
        </w:rPr>
      </w:pPr>
      <w:r w:rsidRPr="0047715B">
        <w:rPr>
          <w:rFonts w:asciiTheme="minorEastAsia" w:hAnsiTheme="minorEastAsia" w:cs="宋体" w:hint="eastAsia"/>
          <w:bCs/>
          <w:sz w:val="24"/>
          <w:szCs w:val="24"/>
        </w:rPr>
        <w:t>6、输入功率因数: 采用并联</w:t>
      </w:r>
      <w:proofErr w:type="gramStart"/>
      <w:r w:rsidRPr="0047715B">
        <w:rPr>
          <w:rFonts w:asciiTheme="minorEastAsia" w:hAnsiTheme="minorEastAsia" w:cs="宋体" w:hint="eastAsia"/>
          <w:bCs/>
          <w:sz w:val="24"/>
          <w:szCs w:val="24"/>
        </w:rPr>
        <w:t>型主动</w:t>
      </w:r>
      <w:proofErr w:type="gramEnd"/>
      <w:r w:rsidRPr="0047715B">
        <w:rPr>
          <w:rFonts w:asciiTheme="minorEastAsia" w:hAnsiTheme="minorEastAsia" w:cs="宋体" w:hint="eastAsia"/>
          <w:bCs/>
          <w:sz w:val="24"/>
          <w:szCs w:val="24"/>
        </w:rPr>
        <w:t>功率因数校正的IGBT整流电路的节能设计，对电网取用电流的功率因数要求0.95以上；UPS的输入电流比传统UPS减少40%，UPS的输入电流小于输出电流10%以上，提高电源利用率，达到电网净化和节能功效；</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7、输入电网的反灌电流谐波: 对电网取用电流的反灌谐波电流的失真度小于5%，</w:t>
      </w:r>
      <w:r w:rsidRPr="0047715B">
        <w:rPr>
          <w:rFonts w:asciiTheme="minorEastAsia" w:hAnsiTheme="minorEastAsia" w:hint="eastAsia"/>
          <w:sz w:val="24"/>
          <w:szCs w:val="24"/>
        </w:rPr>
        <w:t>符合</w:t>
      </w:r>
      <w:r w:rsidRPr="0047715B">
        <w:rPr>
          <w:rFonts w:asciiTheme="minorEastAsia" w:hAnsiTheme="minorEastAsia" w:cs="宋体" w:hint="eastAsia"/>
          <w:sz w:val="24"/>
          <w:szCs w:val="24"/>
        </w:rPr>
        <w:t>IEC1000-3-4要求；</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8、输入浪涌保护器：输入端加装三相防雷浪涌保护器；</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9、输出电压: 三相四线380/220V+ PE；</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10、输出频率: 逆变供电时50HZ± 0.1%；</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11、输出电压波形失真：</w:t>
      </w:r>
    </w:p>
    <w:p w:rsidR="00187D61" w:rsidRPr="0047715B" w:rsidRDefault="00187D61" w:rsidP="0047715B">
      <w:pPr>
        <w:spacing w:line="440" w:lineRule="exact"/>
        <w:ind w:firstLineChars="400" w:firstLine="960"/>
        <w:rPr>
          <w:rFonts w:asciiTheme="minorEastAsia" w:hAnsiTheme="minorEastAsia" w:cs="宋体"/>
          <w:sz w:val="24"/>
          <w:szCs w:val="24"/>
        </w:rPr>
      </w:pPr>
      <w:r w:rsidRPr="0047715B">
        <w:rPr>
          <w:rFonts w:asciiTheme="minorEastAsia" w:hAnsiTheme="minorEastAsia" w:cs="宋体" w:hint="eastAsia"/>
          <w:sz w:val="24"/>
          <w:szCs w:val="24"/>
        </w:rPr>
        <w:t>-线性负载：&lt; 1%；</w:t>
      </w:r>
    </w:p>
    <w:p w:rsidR="00187D61" w:rsidRPr="0047715B" w:rsidRDefault="00187D61" w:rsidP="0047715B">
      <w:pPr>
        <w:spacing w:line="440" w:lineRule="exact"/>
        <w:ind w:firstLineChars="400" w:firstLine="960"/>
        <w:rPr>
          <w:rFonts w:asciiTheme="minorEastAsia" w:hAnsiTheme="minorEastAsia" w:cs="宋体"/>
          <w:sz w:val="24"/>
          <w:szCs w:val="24"/>
        </w:rPr>
      </w:pPr>
      <w:r w:rsidRPr="0047715B">
        <w:rPr>
          <w:rFonts w:asciiTheme="minorEastAsia" w:hAnsiTheme="minorEastAsia" w:cs="宋体" w:hint="eastAsia"/>
          <w:sz w:val="24"/>
          <w:szCs w:val="24"/>
        </w:rPr>
        <w:t>-非线性负载：&lt; 3%；</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12、输出电压精度：</w:t>
      </w:r>
    </w:p>
    <w:p w:rsidR="00187D61" w:rsidRPr="0047715B" w:rsidRDefault="00187D61" w:rsidP="0047715B">
      <w:pPr>
        <w:spacing w:line="440" w:lineRule="exact"/>
        <w:ind w:firstLineChars="371" w:firstLine="890"/>
        <w:rPr>
          <w:rFonts w:asciiTheme="minorEastAsia" w:hAnsiTheme="minorEastAsia" w:cs="宋体"/>
          <w:sz w:val="24"/>
          <w:szCs w:val="24"/>
        </w:rPr>
      </w:pPr>
      <w:r w:rsidRPr="0047715B">
        <w:rPr>
          <w:rFonts w:asciiTheme="minorEastAsia" w:hAnsiTheme="minorEastAsia" w:cs="宋体" w:hint="eastAsia"/>
          <w:sz w:val="24"/>
          <w:szCs w:val="24"/>
        </w:rPr>
        <w:t>-稳态运行：&lt;+-1%；</w:t>
      </w:r>
    </w:p>
    <w:p w:rsidR="00187D61" w:rsidRPr="0047715B" w:rsidRDefault="00187D61" w:rsidP="0047715B">
      <w:pPr>
        <w:spacing w:line="440" w:lineRule="exact"/>
        <w:ind w:firstLineChars="400" w:firstLine="960"/>
        <w:rPr>
          <w:rFonts w:asciiTheme="minorEastAsia" w:hAnsiTheme="minorEastAsia" w:cs="宋体"/>
          <w:sz w:val="24"/>
          <w:szCs w:val="24"/>
        </w:rPr>
      </w:pPr>
      <w:r w:rsidRPr="0047715B">
        <w:rPr>
          <w:rFonts w:asciiTheme="minorEastAsia" w:hAnsiTheme="minorEastAsia" w:cs="宋体" w:hint="eastAsia"/>
          <w:sz w:val="24"/>
          <w:szCs w:val="24"/>
        </w:rPr>
        <w:t>-100%</w:t>
      </w:r>
      <w:proofErr w:type="gramStart"/>
      <w:r w:rsidRPr="0047715B">
        <w:rPr>
          <w:rFonts w:asciiTheme="minorEastAsia" w:hAnsiTheme="minorEastAsia" w:cs="宋体" w:hint="eastAsia"/>
          <w:sz w:val="24"/>
          <w:szCs w:val="24"/>
        </w:rPr>
        <w:t>阶跃负载</w:t>
      </w:r>
      <w:proofErr w:type="gramEnd"/>
      <w:r w:rsidRPr="0047715B">
        <w:rPr>
          <w:rFonts w:asciiTheme="minorEastAsia" w:hAnsiTheme="minorEastAsia" w:cs="宋体" w:hint="eastAsia"/>
          <w:sz w:val="24"/>
          <w:szCs w:val="24"/>
        </w:rPr>
        <w:t>时电压变化：&lt;+-5%</w:t>
      </w:r>
      <w:r w:rsidRPr="0047715B">
        <w:rPr>
          <w:rFonts w:asciiTheme="minorEastAsia" w:hAnsiTheme="minorEastAsia" w:cs="宋体" w:hint="eastAsia"/>
          <w:sz w:val="24"/>
          <w:szCs w:val="24"/>
        </w:rPr>
        <w:tab/>
        <w:t>；</w:t>
      </w:r>
    </w:p>
    <w:p w:rsidR="00187D61" w:rsidRPr="0047715B" w:rsidRDefault="00187D61" w:rsidP="0047715B">
      <w:pPr>
        <w:numPr>
          <w:ilvl w:val="0"/>
          <w:numId w:val="7"/>
        </w:num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输出频率精度：</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-稳态运行：50HZ±0.1%；</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-负载突变（转换过程，电网波动或其他干扰因素）：50HZ±0.2%；</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14、输出保护：具备冲击/过载/短路的保护功能，逆变器可以承受8倍额定电流之冲击负载，逆变器仍正常工作，不转旁路供电；</w:t>
      </w:r>
    </w:p>
    <w:p w:rsidR="00187D61" w:rsidRPr="0047715B" w:rsidRDefault="00187D61" w:rsidP="00A84CC9">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15、系统断电切换时间: 0毫秒；</w:t>
      </w:r>
      <w:r w:rsidR="00142C1F">
        <w:rPr>
          <w:rFonts w:asciiTheme="minorEastAsia" w:hAnsiTheme="minorEastAsia" w:cs="宋体" w:hint="eastAsia"/>
          <w:sz w:val="24"/>
          <w:szCs w:val="24"/>
        </w:rPr>
        <w:t>8</w:t>
      </w:r>
    </w:p>
    <w:p w:rsidR="00187D61" w:rsidRPr="0047715B" w:rsidRDefault="00187D61" w:rsidP="006A74C8">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lastRenderedPageBreak/>
        <w:t>16、负载功率因数：0.8，在额定有效功率之下，容许负载功率因数为，超前0.8到1.0到落后0.8；</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17、系统效率：不小于92%；</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18、过载能力：125%时可至少维持15分钟；150%时可至少维持1分钟；</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19、不平衡负载承受能力：100%；</w:t>
      </w:r>
    </w:p>
    <w:p w:rsidR="00187D61" w:rsidRPr="0047715B" w:rsidRDefault="00187D61" w:rsidP="00187D61">
      <w:pPr>
        <w:tabs>
          <w:tab w:val="left" w:pos="5880"/>
        </w:tabs>
        <w:adjustRightInd w:val="0"/>
        <w:snapToGrid w:val="0"/>
        <w:spacing w:line="440" w:lineRule="exact"/>
        <w:ind w:leftChars="202" w:left="424"/>
        <w:rPr>
          <w:rFonts w:asciiTheme="minorEastAsia" w:hAnsiTheme="minorEastAsia" w:cs="宋体"/>
          <w:sz w:val="24"/>
          <w:szCs w:val="24"/>
        </w:rPr>
      </w:pPr>
      <w:r w:rsidRPr="0047715B">
        <w:rPr>
          <w:rFonts w:asciiTheme="minorEastAsia" w:hAnsiTheme="minorEastAsia" w:cs="宋体" w:hint="eastAsia"/>
          <w:sz w:val="24"/>
          <w:szCs w:val="24"/>
        </w:rPr>
        <w:t>20、无市电开机：UPS要求可以在没有市电输入的情况下，由电池冷启动逆变器，应急对负载供电；</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21、无人值守自动开机：当电池放电后市电供电时，逆变器可自动开机，恢复正常供电，不必人工再去开机；</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22、平均维修时间MTTR：UPS要求模组设计方便维护MTTR40分；</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23、平均无故障时间MTBF：100,000小时；</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24、液晶显示监视面板：监视负载及市电的电压、频率、负载大小、UPS工作时间及异常状态的记录等；</w:t>
      </w:r>
    </w:p>
    <w:p w:rsidR="00187D61" w:rsidRPr="0047715B" w:rsidRDefault="00187D61" w:rsidP="00187D61">
      <w:pPr>
        <w:spacing w:line="440" w:lineRule="exact"/>
        <w:ind w:leftChars="211" w:left="443"/>
        <w:rPr>
          <w:rFonts w:asciiTheme="minorEastAsia" w:hAnsiTheme="minorEastAsia" w:cs="宋体"/>
          <w:sz w:val="24"/>
          <w:szCs w:val="24"/>
        </w:rPr>
      </w:pPr>
      <w:r w:rsidRPr="0047715B">
        <w:rPr>
          <w:rFonts w:asciiTheme="minorEastAsia" w:hAnsiTheme="minorEastAsia" w:cs="宋体" w:hint="eastAsia"/>
          <w:sz w:val="24"/>
          <w:szCs w:val="24"/>
        </w:rPr>
        <w:t>25、设计制造标准：符合IEC、UL、NEMA、BS、NEPA、GB之有关或</w:t>
      </w:r>
      <w:proofErr w:type="gramStart"/>
      <w:r w:rsidRPr="0047715B">
        <w:rPr>
          <w:rFonts w:asciiTheme="minorEastAsia" w:hAnsiTheme="minorEastAsia" w:cs="宋体" w:hint="eastAsia"/>
          <w:sz w:val="24"/>
          <w:szCs w:val="24"/>
        </w:rPr>
        <w:t>同级以上</w:t>
      </w:r>
      <w:proofErr w:type="gramEnd"/>
      <w:r w:rsidRPr="0047715B">
        <w:rPr>
          <w:rFonts w:asciiTheme="minorEastAsia" w:hAnsiTheme="minorEastAsia" w:cs="宋体" w:hint="eastAsia"/>
          <w:sz w:val="24"/>
          <w:szCs w:val="24"/>
        </w:rPr>
        <w:t>标准；</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26、结构和安全标准：IEC60950，EN50091-1，IEC62040-1；</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27、防护标准：IEC60521（IP20）；</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28、工作环境温度：0-40度C；</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29、工作环境湿度：高至95%不结露；</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30、工作海拔高度：1000米无需降容；</w:t>
      </w:r>
    </w:p>
    <w:p w:rsidR="00187D61" w:rsidRPr="0047715B" w:rsidRDefault="00187D61" w:rsidP="0047715B">
      <w:pPr>
        <w:spacing w:line="440" w:lineRule="exact"/>
        <w:ind w:firstLineChars="200" w:firstLine="480"/>
        <w:rPr>
          <w:rFonts w:asciiTheme="minorEastAsia" w:hAnsiTheme="minorEastAsia" w:cs="宋体"/>
          <w:b/>
          <w:sz w:val="24"/>
          <w:szCs w:val="24"/>
        </w:rPr>
      </w:pPr>
      <w:r w:rsidRPr="0047715B">
        <w:rPr>
          <w:rFonts w:asciiTheme="minorEastAsia" w:hAnsiTheme="minorEastAsia" w:cs="宋体" w:hint="eastAsia"/>
          <w:sz w:val="24"/>
          <w:szCs w:val="24"/>
        </w:rPr>
        <w:t>31、工作噪音：&lt; 60dB A；</w:t>
      </w:r>
    </w:p>
    <w:p w:rsidR="00187D61" w:rsidRPr="0047715B" w:rsidRDefault="00187D61" w:rsidP="00187D61">
      <w:pPr>
        <w:tabs>
          <w:tab w:val="left" w:pos="5880"/>
        </w:tabs>
        <w:adjustRightInd w:val="0"/>
        <w:snapToGrid w:val="0"/>
        <w:spacing w:line="440" w:lineRule="exact"/>
        <w:ind w:leftChars="200" w:left="420"/>
        <w:rPr>
          <w:rFonts w:asciiTheme="minorEastAsia" w:hAnsiTheme="minorEastAsia" w:cs="宋体"/>
          <w:sz w:val="24"/>
          <w:szCs w:val="24"/>
        </w:rPr>
      </w:pPr>
      <w:r w:rsidRPr="0047715B">
        <w:rPr>
          <w:rFonts w:asciiTheme="minorEastAsia" w:hAnsiTheme="minorEastAsia" w:cs="宋体" w:hint="eastAsia"/>
          <w:sz w:val="24"/>
          <w:szCs w:val="24"/>
        </w:rPr>
        <w:t xml:space="preserve">32、外型尺寸: 因为UPS室的尺寸限制，要求UPS主机尺寸小于: W60* D90* H140 cm（W*D*H） </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33、后备供电时间：延时4小时配置；</w:t>
      </w:r>
    </w:p>
    <w:p w:rsidR="00187D61" w:rsidRPr="0047715B" w:rsidRDefault="00187D61" w:rsidP="0047715B">
      <w:pPr>
        <w:tabs>
          <w:tab w:val="left" w:pos="5880"/>
        </w:tabs>
        <w:adjustRightInd w:val="0"/>
        <w:snapToGrid w:val="0"/>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34、产品的认证：供货商提供的型号，须有中国泰尔认证。（提供相关证明文件）</w:t>
      </w:r>
    </w:p>
    <w:p w:rsidR="00187D61" w:rsidRPr="0047715B" w:rsidRDefault="00187D61" w:rsidP="0047715B">
      <w:pPr>
        <w:spacing w:line="440" w:lineRule="exact"/>
        <w:ind w:firstLineChars="200" w:firstLine="482"/>
        <w:rPr>
          <w:rFonts w:asciiTheme="minorEastAsia" w:hAnsiTheme="minorEastAsia" w:cs="宋体"/>
          <w:b/>
          <w:bCs/>
          <w:color w:val="000000"/>
          <w:sz w:val="24"/>
          <w:szCs w:val="24"/>
        </w:rPr>
      </w:pPr>
      <w:r w:rsidRPr="0047715B">
        <w:rPr>
          <w:rFonts w:asciiTheme="minorEastAsia" w:hAnsiTheme="minorEastAsia" w:cs="宋体" w:hint="eastAsia"/>
          <w:b/>
          <w:bCs/>
          <w:color w:val="000000"/>
          <w:sz w:val="24"/>
          <w:szCs w:val="24"/>
        </w:rPr>
        <w:t>技术参数2：</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 xml:space="preserve">1、远程监控软件和硬件：SICRES FOR WINDOWS NT </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2、UPS安装工程：60KVA两台并机冗余及配套蓄电池运输、吊装、配线安装工程及施工现场的防护、施工结束后现场的恢复。</w:t>
      </w:r>
    </w:p>
    <w:p w:rsidR="00187D61" w:rsidRPr="0047715B" w:rsidRDefault="00187D61" w:rsidP="0047715B">
      <w:pPr>
        <w:spacing w:line="360" w:lineRule="auto"/>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3、UPS到服务器之间的双电源的要求（服务器双电源）：</w:t>
      </w:r>
    </w:p>
    <w:p w:rsidR="00187D61" w:rsidRPr="0047715B" w:rsidRDefault="00187D61" w:rsidP="0047715B">
      <w:pPr>
        <w:pStyle w:val="Default"/>
        <w:spacing w:line="360" w:lineRule="auto"/>
        <w:ind w:firstLineChars="200" w:firstLine="480"/>
        <w:rPr>
          <w:rFonts w:asciiTheme="minorEastAsia" w:eastAsiaTheme="minorEastAsia" w:hAnsiTheme="minorEastAsia"/>
          <w:color w:val="auto"/>
          <w:kern w:val="2"/>
        </w:rPr>
      </w:pPr>
      <w:r w:rsidRPr="0047715B">
        <w:rPr>
          <w:rFonts w:asciiTheme="minorEastAsia" w:eastAsiaTheme="minorEastAsia" w:hAnsiTheme="minorEastAsia" w:hint="eastAsia"/>
          <w:color w:val="auto"/>
          <w:kern w:val="2"/>
        </w:rPr>
        <w:lastRenderedPageBreak/>
        <w:t>1）其中一路电源由市电供电。</w:t>
      </w:r>
    </w:p>
    <w:p w:rsidR="00187D61" w:rsidRPr="0047715B" w:rsidRDefault="00187D61" w:rsidP="0047715B">
      <w:pPr>
        <w:pStyle w:val="Default"/>
        <w:spacing w:line="360" w:lineRule="auto"/>
        <w:ind w:firstLineChars="200" w:firstLine="480"/>
        <w:rPr>
          <w:rFonts w:asciiTheme="minorEastAsia" w:eastAsiaTheme="minorEastAsia" w:hAnsiTheme="minorEastAsia"/>
          <w:color w:val="auto"/>
          <w:kern w:val="2"/>
        </w:rPr>
      </w:pPr>
      <w:r w:rsidRPr="0047715B">
        <w:rPr>
          <w:rFonts w:asciiTheme="minorEastAsia" w:eastAsiaTheme="minorEastAsia" w:hAnsiTheme="minorEastAsia" w:hint="eastAsia"/>
          <w:color w:val="auto"/>
          <w:kern w:val="2"/>
        </w:rPr>
        <w:t>2）另一路电源由2台60kVA，双机并联冗余运行，提供120KVA的输出容量。任何一台UPS异常，还有60KVA的容量输出。</w:t>
      </w:r>
    </w:p>
    <w:p w:rsidR="00187D61" w:rsidRPr="0047715B" w:rsidRDefault="00187D61" w:rsidP="0047715B">
      <w:pPr>
        <w:pStyle w:val="Default"/>
        <w:spacing w:line="360" w:lineRule="auto"/>
        <w:ind w:firstLineChars="200" w:firstLine="480"/>
        <w:rPr>
          <w:rFonts w:asciiTheme="minorEastAsia" w:eastAsiaTheme="minorEastAsia" w:hAnsiTheme="minorEastAsia"/>
          <w:color w:val="auto"/>
          <w:kern w:val="2"/>
        </w:rPr>
      </w:pPr>
      <w:r w:rsidRPr="0047715B">
        <w:rPr>
          <w:rFonts w:asciiTheme="minorEastAsia" w:eastAsiaTheme="minorEastAsia" w:hAnsiTheme="minorEastAsia" w:hint="eastAsia"/>
          <w:color w:val="auto"/>
          <w:kern w:val="2"/>
        </w:rPr>
        <w:t>3）在市电突然停电，或者两台UPS的其中的任何一台异常，另一台也能确保给服务器正常供电。</w:t>
      </w:r>
    </w:p>
    <w:p w:rsidR="00187D61" w:rsidRPr="0047715B" w:rsidRDefault="00187D61" w:rsidP="0047715B">
      <w:pPr>
        <w:spacing w:line="440" w:lineRule="exact"/>
        <w:ind w:firstLineChars="200" w:firstLine="482"/>
        <w:rPr>
          <w:rFonts w:asciiTheme="minorEastAsia" w:hAnsiTheme="minorEastAsia" w:cs="宋体"/>
          <w:b/>
          <w:bCs/>
          <w:sz w:val="24"/>
          <w:szCs w:val="24"/>
        </w:rPr>
      </w:pPr>
      <w:r w:rsidRPr="0047715B">
        <w:rPr>
          <w:rFonts w:asciiTheme="minorEastAsia" w:hAnsiTheme="minorEastAsia" w:cs="宋体" w:hint="eastAsia"/>
          <w:b/>
          <w:bCs/>
          <w:sz w:val="24"/>
          <w:szCs w:val="24"/>
        </w:rPr>
        <w:t>设备配置清单：</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1、UPS主机：60KVA*2台并联冗余工作，提供120KVA输出功率</w:t>
      </w:r>
    </w:p>
    <w:p w:rsidR="00187D61" w:rsidRPr="0047715B" w:rsidRDefault="00187D61" w:rsidP="0047715B">
      <w:pPr>
        <w:spacing w:line="440" w:lineRule="exact"/>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2、后备供电4小时</w:t>
      </w:r>
    </w:p>
    <w:p w:rsidR="00187D61" w:rsidRPr="0047715B" w:rsidRDefault="00187D61" w:rsidP="0047715B">
      <w:pPr>
        <w:spacing w:line="440" w:lineRule="exact"/>
        <w:ind w:firstLineChars="200" w:firstLine="480"/>
        <w:rPr>
          <w:rFonts w:asciiTheme="minorEastAsia" w:hAnsiTheme="minorEastAsia" w:cs="宋体"/>
          <w:b/>
          <w:sz w:val="24"/>
          <w:szCs w:val="24"/>
        </w:rPr>
      </w:pPr>
      <w:r w:rsidRPr="0047715B">
        <w:rPr>
          <w:rFonts w:asciiTheme="minorEastAsia" w:hAnsiTheme="minorEastAsia" w:cs="宋体" w:hint="eastAsia"/>
          <w:sz w:val="24"/>
          <w:szCs w:val="24"/>
        </w:rPr>
        <w:t>3、UPS监控系统：2套；</w:t>
      </w:r>
    </w:p>
    <w:p w:rsidR="00187D61" w:rsidRPr="0047715B" w:rsidRDefault="00187D61" w:rsidP="0047715B">
      <w:pPr>
        <w:spacing w:line="360" w:lineRule="auto"/>
        <w:ind w:firstLineChars="200" w:firstLine="480"/>
        <w:rPr>
          <w:rFonts w:asciiTheme="minorEastAsia" w:hAnsiTheme="minorEastAsia" w:cs="宋体"/>
          <w:b/>
          <w:sz w:val="24"/>
          <w:szCs w:val="24"/>
          <w:shd w:val="clear" w:color="auto" w:fill="FFFFFF"/>
        </w:rPr>
      </w:pPr>
      <w:r w:rsidRPr="0047715B">
        <w:rPr>
          <w:rFonts w:asciiTheme="minorEastAsia" w:hAnsiTheme="minorEastAsia" w:cs="宋体" w:hint="eastAsia"/>
          <w:sz w:val="24"/>
          <w:szCs w:val="24"/>
        </w:rPr>
        <w:t>4、UPS安装施工工程：1项。</w:t>
      </w:r>
    </w:p>
    <w:p w:rsidR="00187D61" w:rsidRPr="0047715B" w:rsidRDefault="00187D61" w:rsidP="00187D61">
      <w:pPr>
        <w:adjustRightInd w:val="0"/>
        <w:snapToGrid w:val="0"/>
        <w:spacing w:line="360" w:lineRule="auto"/>
        <w:rPr>
          <w:rFonts w:asciiTheme="minorEastAsia" w:hAnsiTheme="minorEastAsia" w:cs="宋体"/>
          <w:b/>
          <w:sz w:val="24"/>
          <w:szCs w:val="24"/>
          <w:shd w:val="clear" w:color="auto" w:fill="FFFFFF"/>
        </w:rPr>
      </w:pPr>
      <w:r w:rsidRPr="0047715B">
        <w:rPr>
          <w:rFonts w:asciiTheme="minorEastAsia" w:hAnsiTheme="minorEastAsia" w:cs="宋体" w:hint="eastAsia"/>
          <w:b/>
          <w:sz w:val="24"/>
          <w:szCs w:val="24"/>
          <w:shd w:val="clear" w:color="auto" w:fill="FFFFFF"/>
        </w:rPr>
        <w:t>二、商务要求</w:t>
      </w:r>
    </w:p>
    <w:p w:rsidR="00187D61" w:rsidRPr="0047715B" w:rsidRDefault="00187D61" w:rsidP="0047715B">
      <w:pPr>
        <w:spacing w:line="360" w:lineRule="auto"/>
        <w:ind w:firstLineChars="200" w:firstLine="482"/>
        <w:rPr>
          <w:rFonts w:asciiTheme="minorEastAsia" w:hAnsiTheme="minorEastAsia"/>
          <w:sz w:val="24"/>
          <w:szCs w:val="24"/>
        </w:rPr>
      </w:pPr>
      <w:r w:rsidRPr="0047715B">
        <w:rPr>
          <w:rFonts w:asciiTheme="minorEastAsia" w:hAnsiTheme="minorEastAsia" w:cs="宋体" w:hint="eastAsia"/>
          <w:b/>
          <w:bCs/>
          <w:sz w:val="24"/>
          <w:szCs w:val="24"/>
        </w:rPr>
        <w:t>1.供货时间</w:t>
      </w:r>
    </w:p>
    <w:p w:rsidR="00187D61" w:rsidRPr="0047715B" w:rsidRDefault="00187D61" w:rsidP="0047715B">
      <w:pPr>
        <w:spacing w:line="360" w:lineRule="auto"/>
        <w:ind w:firstLineChars="200" w:firstLine="480"/>
        <w:rPr>
          <w:rFonts w:asciiTheme="minorEastAsia" w:hAnsiTheme="minorEastAsia" w:cs="宋体"/>
          <w:b/>
          <w:bCs/>
          <w:sz w:val="24"/>
          <w:szCs w:val="24"/>
        </w:rPr>
      </w:pPr>
      <w:r w:rsidRPr="0047715B">
        <w:rPr>
          <w:rFonts w:asciiTheme="minorEastAsia" w:hAnsiTheme="minorEastAsia" w:hint="eastAsia"/>
          <w:sz w:val="24"/>
          <w:szCs w:val="24"/>
        </w:rPr>
        <w:t>合同签订生效日起</w:t>
      </w:r>
      <w:r w:rsidR="00745A9B">
        <w:rPr>
          <w:rFonts w:asciiTheme="minorEastAsia" w:hAnsiTheme="minorEastAsia" w:hint="eastAsia"/>
          <w:sz w:val="24"/>
          <w:szCs w:val="24"/>
        </w:rPr>
        <w:t>20</w:t>
      </w:r>
      <w:r w:rsidRPr="0047715B">
        <w:rPr>
          <w:rFonts w:asciiTheme="minorEastAsia" w:hAnsiTheme="minorEastAsia" w:hint="eastAsia"/>
          <w:sz w:val="24"/>
          <w:szCs w:val="24"/>
        </w:rPr>
        <w:t>天内</w:t>
      </w:r>
    </w:p>
    <w:p w:rsidR="00187D61" w:rsidRPr="0047715B" w:rsidRDefault="00187D61" w:rsidP="0047715B">
      <w:pPr>
        <w:snapToGrid w:val="0"/>
        <w:spacing w:line="360" w:lineRule="auto"/>
        <w:ind w:firstLineChars="200" w:firstLine="482"/>
        <w:rPr>
          <w:rFonts w:asciiTheme="minorEastAsia" w:hAnsiTheme="minorEastAsia" w:cs="宋体"/>
          <w:b/>
          <w:bCs/>
          <w:sz w:val="24"/>
          <w:szCs w:val="24"/>
        </w:rPr>
      </w:pPr>
      <w:r w:rsidRPr="0047715B">
        <w:rPr>
          <w:rFonts w:asciiTheme="minorEastAsia" w:hAnsiTheme="minorEastAsia" w:cs="宋体" w:hint="eastAsia"/>
          <w:b/>
          <w:bCs/>
          <w:sz w:val="24"/>
          <w:szCs w:val="24"/>
        </w:rPr>
        <w:t>2.交货地点</w:t>
      </w:r>
    </w:p>
    <w:p w:rsidR="00187D61" w:rsidRPr="0047715B" w:rsidRDefault="00187D61" w:rsidP="0047715B">
      <w:pPr>
        <w:pStyle w:val="Default"/>
        <w:spacing w:line="360" w:lineRule="auto"/>
        <w:ind w:firstLineChars="200" w:firstLine="480"/>
        <w:rPr>
          <w:rFonts w:asciiTheme="minorEastAsia" w:eastAsiaTheme="minorEastAsia" w:hAnsiTheme="minorEastAsia"/>
        </w:rPr>
      </w:pPr>
      <w:r w:rsidRPr="0047715B">
        <w:rPr>
          <w:rFonts w:asciiTheme="minorEastAsia" w:eastAsiaTheme="minorEastAsia" w:hAnsiTheme="minorEastAsia" w:hint="eastAsia"/>
          <w:kern w:val="2"/>
        </w:rPr>
        <w:t>南方医科大学第五附属医院</w:t>
      </w:r>
    </w:p>
    <w:p w:rsidR="00187D61" w:rsidRPr="0047715B" w:rsidRDefault="00187D61" w:rsidP="0047715B">
      <w:pPr>
        <w:snapToGrid w:val="0"/>
        <w:spacing w:line="360" w:lineRule="auto"/>
        <w:ind w:firstLineChars="200" w:firstLine="482"/>
        <w:rPr>
          <w:rFonts w:asciiTheme="minorEastAsia" w:hAnsiTheme="minorEastAsia" w:cs="宋体"/>
          <w:b/>
          <w:bCs/>
          <w:sz w:val="24"/>
          <w:szCs w:val="24"/>
        </w:rPr>
      </w:pPr>
      <w:r w:rsidRPr="0047715B">
        <w:rPr>
          <w:rFonts w:asciiTheme="minorEastAsia" w:hAnsiTheme="minorEastAsia" w:cs="宋体" w:hint="eastAsia"/>
          <w:b/>
          <w:bCs/>
          <w:sz w:val="24"/>
          <w:szCs w:val="24"/>
        </w:rPr>
        <w:t>3.售后服务要求</w:t>
      </w:r>
    </w:p>
    <w:p w:rsidR="00187D61" w:rsidRPr="0047715B" w:rsidRDefault="00187D61" w:rsidP="0047715B">
      <w:pPr>
        <w:pStyle w:val="ab"/>
        <w:adjustRightInd w:val="0"/>
        <w:snapToGrid w:val="0"/>
        <w:spacing w:line="360" w:lineRule="auto"/>
        <w:ind w:firstLineChars="200" w:firstLine="480"/>
        <w:jc w:val="left"/>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1、报价人应对所提供的货物提供36个月的免费维修服务。</w:t>
      </w:r>
    </w:p>
    <w:p w:rsidR="00187D61" w:rsidRPr="0047715B" w:rsidRDefault="00187D61" w:rsidP="0047715B">
      <w:pPr>
        <w:pStyle w:val="ab"/>
        <w:adjustRightInd w:val="0"/>
        <w:snapToGrid w:val="0"/>
        <w:spacing w:line="360" w:lineRule="auto"/>
        <w:ind w:firstLineChars="200" w:firstLine="480"/>
        <w:jc w:val="left"/>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2、开机率≥ 95%，仪器故障要求12小时内到达现场，48小时内解决。</w:t>
      </w:r>
    </w:p>
    <w:p w:rsidR="00187D61" w:rsidRPr="0047715B" w:rsidRDefault="00187D61" w:rsidP="0047715B">
      <w:pPr>
        <w:pStyle w:val="ab"/>
        <w:adjustRightInd w:val="0"/>
        <w:snapToGrid w:val="0"/>
        <w:spacing w:line="360" w:lineRule="auto"/>
        <w:ind w:firstLineChars="200" w:firstLine="480"/>
        <w:jc w:val="left"/>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3、报价人（制造商或销售商）需在中国大陆地区设有售后服务机构和设施，并配备受过专业培训的售后服务人员。</w:t>
      </w:r>
    </w:p>
    <w:p w:rsidR="00187D61" w:rsidRPr="0047715B" w:rsidRDefault="00187D61" w:rsidP="0047715B">
      <w:pPr>
        <w:pStyle w:val="ab"/>
        <w:adjustRightInd w:val="0"/>
        <w:snapToGrid w:val="0"/>
        <w:spacing w:line="360" w:lineRule="auto"/>
        <w:ind w:firstLineChars="200" w:firstLine="480"/>
        <w:jc w:val="left"/>
        <w:rPr>
          <w:rFonts w:asciiTheme="minorEastAsia" w:eastAsiaTheme="minorEastAsia" w:hAnsiTheme="minorEastAsia"/>
          <w:sz w:val="24"/>
          <w:szCs w:val="24"/>
        </w:rPr>
      </w:pPr>
      <w:r w:rsidRPr="0047715B">
        <w:rPr>
          <w:rFonts w:asciiTheme="minorEastAsia" w:eastAsiaTheme="minorEastAsia" w:hAnsiTheme="minorEastAsia" w:hint="eastAsia"/>
          <w:sz w:val="24"/>
          <w:szCs w:val="24"/>
        </w:rPr>
        <w:t>4、提供400全国免费维护电话。</w:t>
      </w:r>
    </w:p>
    <w:p w:rsidR="00187D61" w:rsidRPr="0047715B" w:rsidRDefault="00187D61" w:rsidP="0047715B">
      <w:pPr>
        <w:snapToGrid w:val="0"/>
        <w:spacing w:line="360" w:lineRule="auto"/>
        <w:ind w:firstLineChars="200" w:firstLine="482"/>
        <w:rPr>
          <w:rFonts w:asciiTheme="minorEastAsia" w:hAnsiTheme="minorEastAsia" w:cs="宋体"/>
          <w:b/>
          <w:bCs/>
          <w:sz w:val="24"/>
          <w:szCs w:val="24"/>
        </w:rPr>
      </w:pPr>
      <w:r w:rsidRPr="0047715B">
        <w:rPr>
          <w:rFonts w:asciiTheme="minorEastAsia" w:hAnsiTheme="minorEastAsia" w:cs="宋体" w:hint="eastAsia"/>
          <w:b/>
          <w:bCs/>
          <w:sz w:val="24"/>
          <w:szCs w:val="24"/>
        </w:rPr>
        <w:t>4.验收要求</w:t>
      </w:r>
    </w:p>
    <w:p w:rsidR="00187D61" w:rsidRPr="0047715B" w:rsidRDefault="00187D61" w:rsidP="0047715B">
      <w:pPr>
        <w:snapToGrid w:val="0"/>
        <w:spacing w:line="360" w:lineRule="auto"/>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（1）符合中华人民共和国国家安全质量标准、环保标准或行业标准；</w:t>
      </w:r>
    </w:p>
    <w:p w:rsidR="00187D61" w:rsidRPr="0047715B" w:rsidRDefault="00187D61" w:rsidP="0047715B">
      <w:pPr>
        <w:snapToGrid w:val="0"/>
        <w:spacing w:line="360" w:lineRule="auto"/>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（2）符合采购文件和成交供应商报价文件的响应内容；</w:t>
      </w:r>
    </w:p>
    <w:p w:rsidR="00187D61" w:rsidRPr="0047715B" w:rsidRDefault="00187D61" w:rsidP="0047715B">
      <w:pPr>
        <w:snapToGrid w:val="0"/>
        <w:spacing w:line="360" w:lineRule="auto"/>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（3）货物来源国官方标准；</w:t>
      </w:r>
    </w:p>
    <w:p w:rsidR="00187D61" w:rsidRPr="0047715B" w:rsidRDefault="00187D61" w:rsidP="0047715B">
      <w:pPr>
        <w:snapToGrid w:val="0"/>
        <w:spacing w:line="360" w:lineRule="auto"/>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（4）货物运抵现场后，采购人将对产品质量、规格等进行检验。如发现产品与磋商文件、报价文件、合同不符，采购人有权根据检验结果要求成交供应商立即更换或提出索赔要求。</w:t>
      </w:r>
    </w:p>
    <w:p w:rsidR="00187D61" w:rsidRPr="00E004B5" w:rsidRDefault="00187D61" w:rsidP="00E004B5">
      <w:pPr>
        <w:snapToGrid w:val="0"/>
        <w:spacing w:line="360" w:lineRule="auto"/>
        <w:ind w:firstLineChars="200" w:firstLine="480"/>
        <w:rPr>
          <w:rFonts w:asciiTheme="minorEastAsia" w:hAnsiTheme="minorEastAsia" w:cs="宋体"/>
          <w:sz w:val="24"/>
          <w:szCs w:val="24"/>
        </w:rPr>
      </w:pPr>
      <w:r w:rsidRPr="0047715B">
        <w:rPr>
          <w:rFonts w:asciiTheme="minorEastAsia" w:hAnsiTheme="minorEastAsia" w:cs="宋体" w:hint="eastAsia"/>
          <w:sz w:val="24"/>
          <w:szCs w:val="24"/>
        </w:rPr>
        <w:t>（5）项目完成后，</w:t>
      </w:r>
      <w:proofErr w:type="gramStart"/>
      <w:r w:rsidRPr="0047715B">
        <w:rPr>
          <w:rFonts w:asciiTheme="minorEastAsia" w:hAnsiTheme="minorEastAsia" w:cs="宋体" w:hint="eastAsia"/>
          <w:sz w:val="24"/>
          <w:szCs w:val="24"/>
        </w:rPr>
        <w:t>由成交</w:t>
      </w:r>
      <w:proofErr w:type="gramEnd"/>
      <w:r w:rsidRPr="0047715B">
        <w:rPr>
          <w:rFonts w:asciiTheme="minorEastAsia" w:hAnsiTheme="minorEastAsia" w:cs="宋体" w:hint="eastAsia"/>
          <w:sz w:val="24"/>
          <w:szCs w:val="24"/>
        </w:rPr>
        <w:t>供应商提出验收申请，15天内由采购人组织人员共同对项目进行验收。</w:t>
      </w:r>
    </w:p>
    <w:p w:rsidR="00187D61" w:rsidRPr="0047715B" w:rsidRDefault="00187D61" w:rsidP="0047715B">
      <w:pPr>
        <w:ind w:firstLineChars="200" w:firstLine="482"/>
        <w:rPr>
          <w:rFonts w:asciiTheme="minorEastAsia" w:hAnsiTheme="minorEastAsia" w:cs="宋体"/>
          <w:b/>
          <w:sz w:val="24"/>
          <w:szCs w:val="24"/>
          <w:lang w:val="zh-CN"/>
        </w:rPr>
      </w:pPr>
      <w:r w:rsidRPr="0047715B">
        <w:rPr>
          <w:rFonts w:asciiTheme="minorEastAsia" w:hAnsiTheme="minorEastAsia" w:cs="宋体" w:hint="eastAsia"/>
          <w:b/>
          <w:sz w:val="24"/>
          <w:szCs w:val="24"/>
        </w:rPr>
        <w:lastRenderedPageBreak/>
        <w:t>注：用户需求书中所有参数的规格、重量可正负偏离5%。参数中出现品牌型号的，只为说明性能档次，不作为限制性规定。“★”号条款为重要条款不允许偏离，如报价文件中对重要条款有偏离，则将导致该投标无效。</w:t>
      </w: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187D61" w:rsidRDefault="00187D61" w:rsidP="00A7110A">
      <w:pPr>
        <w:rPr>
          <w:rFonts w:ascii="宋体" w:hAnsi="宋体"/>
          <w:b/>
          <w:sz w:val="28"/>
          <w:szCs w:val="28"/>
        </w:rPr>
      </w:pPr>
    </w:p>
    <w:p w:rsidR="00DB44C4" w:rsidRDefault="00DB44C4" w:rsidP="00DB44C4">
      <w:pPr>
        <w:jc w:val="center"/>
        <w:rPr>
          <w:b/>
          <w:sz w:val="28"/>
          <w:szCs w:val="28"/>
        </w:rPr>
      </w:pPr>
    </w:p>
    <w:p w:rsidR="00DB44C4" w:rsidRDefault="00DB44C4" w:rsidP="00DB44C4">
      <w:pPr>
        <w:jc w:val="center"/>
        <w:rPr>
          <w:b/>
          <w:sz w:val="28"/>
          <w:szCs w:val="28"/>
        </w:rPr>
      </w:pPr>
    </w:p>
    <w:p w:rsidR="004F6A20" w:rsidRDefault="004F6A20" w:rsidP="00DB44C4">
      <w:pPr>
        <w:jc w:val="center"/>
        <w:rPr>
          <w:b/>
          <w:sz w:val="28"/>
          <w:szCs w:val="28"/>
        </w:rPr>
      </w:pPr>
    </w:p>
    <w:p w:rsidR="004F6A20" w:rsidRDefault="004F6A20" w:rsidP="00DB44C4">
      <w:pPr>
        <w:jc w:val="center"/>
        <w:rPr>
          <w:b/>
          <w:sz w:val="28"/>
          <w:szCs w:val="28"/>
        </w:rPr>
      </w:pPr>
    </w:p>
    <w:p w:rsidR="00B73872" w:rsidRPr="0075269B" w:rsidRDefault="00DB44C4" w:rsidP="0075269B">
      <w:pPr>
        <w:pStyle w:val="1"/>
        <w:jc w:val="center"/>
        <w:rPr>
          <w:rFonts w:ascii="宋体" w:hAnsi="宋体"/>
          <w:sz w:val="28"/>
          <w:szCs w:val="28"/>
        </w:rPr>
      </w:pPr>
      <w:bookmarkStart w:id="8" w:name="_Toc16782252"/>
      <w:r w:rsidRPr="0075269B">
        <w:rPr>
          <w:rFonts w:hint="eastAsia"/>
          <w:sz w:val="28"/>
          <w:szCs w:val="28"/>
        </w:rPr>
        <w:lastRenderedPageBreak/>
        <w:t>第三章</w:t>
      </w:r>
      <w:r w:rsidRPr="0075269B">
        <w:rPr>
          <w:sz w:val="28"/>
          <w:szCs w:val="28"/>
        </w:rPr>
        <w:t xml:space="preserve">  </w:t>
      </w:r>
      <w:r w:rsidRPr="0075269B">
        <w:rPr>
          <w:rFonts w:hint="eastAsia"/>
          <w:sz w:val="28"/>
          <w:szCs w:val="28"/>
        </w:rPr>
        <w:t>供应</w:t>
      </w:r>
      <w:proofErr w:type="gramStart"/>
      <w:r w:rsidRPr="0075269B">
        <w:rPr>
          <w:rFonts w:hint="eastAsia"/>
          <w:sz w:val="28"/>
          <w:szCs w:val="28"/>
        </w:rPr>
        <w:t>商报名需提供</w:t>
      </w:r>
      <w:proofErr w:type="gramEnd"/>
      <w:r w:rsidRPr="0075269B">
        <w:rPr>
          <w:rFonts w:hint="eastAsia"/>
          <w:sz w:val="28"/>
          <w:szCs w:val="28"/>
        </w:rPr>
        <w:t>的材料</w:t>
      </w:r>
      <w:bookmarkEnd w:id="8"/>
    </w:p>
    <w:tbl>
      <w:tblPr>
        <w:tblW w:w="8770" w:type="dxa"/>
        <w:jc w:val="center"/>
        <w:tblLook w:val="04A0" w:firstRow="1" w:lastRow="0" w:firstColumn="1" w:lastColumn="0" w:noHBand="0" w:noVBand="1"/>
      </w:tblPr>
      <w:tblGrid>
        <w:gridCol w:w="774"/>
        <w:gridCol w:w="5303"/>
        <w:gridCol w:w="2693"/>
      </w:tblGrid>
      <w:tr w:rsidR="004F6A20" w:rsidRPr="00C413F2" w:rsidTr="000B66A8">
        <w:trPr>
          <w:trHeight w:val="60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A20" w:rsidRPr="00C413F2" w:rsidRDefault="004F6A20" w:rsidP="00A7302C">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5303" w:type="dxa"/>
            <w:tcBorders>
              <w:top w:val="single" w:sz="4" w:space="0" w:color="auto"/>
              <w:left w:val="nil"/>
              <w:bottom w:val="single" w:sz="4" w:space="0" w:color="auto"/>
              <w:right w:val="single" w:sz="4" w:space="0" w:color="auto"/>
            </w:tcBorders>
            <w:shd w:val="clear" w:color="auto" w:fill="auto"/>
            <w:vAlign w:val="center"/>
            <w:hideMark/>
          </w:tcPr>
          <w:p w:rsidR="004F6A20" w:rsidRPr="00C413F2" w:rsidRDefault="004F6A20" w:rsidP="00A7302C">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2693" w:type="dxa"/>
            <w:tcBorders>
              <w:top w:val="single" w:sz="4" w:space="0" w:color="auto"/>
              <w:left w:val="nil"/>
              <w:bottom w:val="single" w:sz="4" w:space="0" w:color="auto"/>
              <w:right w:val="single" w:sz="4" w:space="0" w:color="auto"/>
            </w:tcBorders>
            <w:vAlign w:val="center"/>
          </w:tcPr>
          <w:p w:rsidR="004F6A20" w:rsidRPr="00C413F2" w:rsidRDefault="004F6A20" w:rsidP="00A7302C">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4F6A20"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4F6A20" w:rsidRPr="0043191E" w:rsidRDefault="00D05463"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5303" w:type="dxa"/>
            <w:tcBorders>
              <w:top w:val="nil"/>
              <w:left w:val="nil"/>
              <w:bottom w:val="single" w:sz="4" w:space="0" w:color="auto"/>
              <w:right w:val="single" w:sz="4" w:space="0" w:color="auto"/>
            </w:tcBorders>
            <w:shd w:val="clear" w:color="auto" w:fill="auto"/>
            <w:vAlign w:val="center"/>
          </w:tcPr>
          <w:p w:rsidR="004F6A20" w:rsidRPr="0043191E" w:rsidRDefault="004F6A20"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★供应商证件复印件</w:t>
            </w:r>
          </w:p>
          <w:p w:rsidR="004F6A20" w:rsidRPr="0043191E" w:rsidRDefault="004F6A20"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（1.经营许可证 2.营业执照3.税务登记证）</w:t>
            </w:r>
          </w:p>
        </w:tc>
        <w:tc>
          <w:tcPr>
            <w:tcW w:w="2693" w:type="dxa"/>
            <w:tcBorders>
              <w:top w:val="nil"/>
              <w:left w:val="nil"/>
              <w:bottom w:val="single" w:sz="4" w:space="0" w:color="auto"/>
              <w:right w:val="single" w:sz="4" w:space="0" w:color="auto"/>
            </w:tcBorders>
            <w:vAlign w:val="center"/>
          </w:tcPr>
          <w:p w:rsidR="004F6A20" w:rsidRDefault="004F6A20" w:rsidP="00A7302C">
            <w:pPr>
              <w:widowControl/>
              <w:jc w:val="center"/>
              <w:rPr>
                <w:rFonts w:ascii="宋体" w:eastAsia="宋体" w:hAnsi="宋体" w:cs="宋体"/>
                <w:color w:val="000000"/>
                <w:kern w:val="0"/>
                <w:sz w:val="24"/>
                <w:szCs w:val="24"/>
              </w:rPr>
            </w:pPr>
          </w:p>
        </w:tc>
      </w:tr>
      <w:tr w:rsidR="004F6A20"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4F6A20" w:rsidRPr="0043191E" w:rsidRDefault="00D05463"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5303" w:type="dxa"/>
            <w:tcBorders>
              <w:top w:val="nil"/>
              <w:left w:val="nil"/>
              <w:bottom w:val="single" w:sz="4" w:space="0" w:color="auto"/>
              <w:right w:val="single" w:sz="4" w:space="0" w:color="auto"/>
            </w:tcBorders>
            <w:shd w:val="clear" w:color="auto" w:fill="auto"/>
            <w:vAlign w:val="center"/>
          </w:tcPr>
          <w:p w:rsidR="004F6A20" w:rsidRPr="0043191E" w:rsidRDefault="005D0098" w:rsidP="00952D9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4F6A20" w:rsidRPr="0043191E">
              <w:rPr>
                <w:rFonts w:ascii="宋体" w:eastAsia="宋体" w:hAnsi="宋体" w:cs="宋体" w:hint="eastAsia"/>
                <w:color w:val="000000"/>
                <w:kern w:val="0"/>
                <w:sz w:val="24"/>
                <w:szCs w:val="24"/>
              </w:rPr>
              <w:t>公司法定代表人资格证明书</w:t>
            </w:r>
          </w:p>
        </w:tc>
        <w:tc>
          <w:tcPr>
            <w:tcW w:w="2693" w:type="dxa"/>
            <w:tcBorders>
              <w:top w:val="nil"/>
              <w:left w:val="nil"/>
              <w:bottom w:val="single" w:sz="4" w:space="0" w:color="auto"/>
              <w:right w:val="single" w:sz="4" w:space="0" w:color="auto"/>
            </w:tcBorders>
            <w:vAlign w:val="center"/>
          </w:tcPr>
          <w:p w:rsidR="004F6A20" w:rsidRDefault="00952D98" w:rsidP="00952D9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4F6A20"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4F6A20" w:rsidRPr="0043191E" w:rsidRDefault="00D05463"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5303" w:type="dxa"/>
            <w:tcBorders>
              <w:top w:val="nil"/>
              <w:left w:val="nil"/>
              <w:bottom w:val="single" w:sz="4" w:space="0" w:color="auto"/>
              <w:right w:val="single" w:sz="4" w:space="0" w:color="auto"/>
            </w:tcBorders>
            <w:shd w:val="clear" w:color="auto" w:fill="auto"/>
            <w:vAlign w:val="center"/>
          </w:tcPr>
          <w:p w:rsidR="004F6A20" w:rsidRPr="0043191E" w:rsidRDefault="005D0098" w:rsidP="00952D9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4F6A20" w:rsidRPr="0043191E">
              <w:rPr>
                <w:rFonts w:ascii="宋体" w:eastAsia="宋体" w:hAnsi="宋体" w:cs="宋体" w:hint="eastAsia"/>
                <w:color w:val="000000"/>
                <w:kern w:val="0"/>
                <w:sz w:val="24"/>
                <w:szCs w:val="24"/>
              </w:rPr>
              <w:t>公司法定代表人授权委托书</w:t>
            </w:r>
          </w:p>
        </w:tc>
        <w:tc>
          <w:tcPr>
            <w:tcW w:w="2693" w:type="dxa"/>
            <w:tcBorders>
              <w:top w:val="nil"/>
              <w:left w:val="nil"/>
              <w:bottom w:val="single" w:sz="4" w:space="0" w:color="auto"/>
              <w:right w:val="single" w:sz="4" w:space="0" w:color="auto"/>
            </w:tcBorders>
            <w:vAlign w:val="center"/>
          </w:tcPr>
          <w:p w:rsidR="004F6A20" w:rsidRDefault="00952D98"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4F6A20"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4F6A20" w:rsidRPr="0043191E" w:rsidRDefault="00D05463"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5303" w:type="dxa"/>
            <w:tcBorders>
              <w:top w:val="nil"/>
              <w:left w:val="nil"/>
              <w:bottom w:val="single" w:sz="4" w:space="0" w:color="auto"/>
              <w:right w:val="single" w:sz="4" w:space="0" w:color="auto"/>
            </w:tcBorders>
            <w:shd w:val="clear" w:color="auto" w:fill="auto"/>
            <w:vAlign w:val="center"/>
          </w:tcPr>
          <w:p w:rsidR="004F6A20" w:rsidRPr="0043191E" w:rsidRDefault="004F6A20"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w:t>
            </w:r>
            <w:proofErr w:type="gramStart"/>
            <w:r w:rsidRPr="007B07C2">
              <w:rPr>
                <w:rFonts w:ascii="宋体" w:eastAsia="宋体" w:hAnsi="宋体" w:cs="宋体" w:hint="eastAsia"/>
                <w:color w:val="000000"/>
                <w:kern w:val="0"/>
                <w:sz w:val="24"/>
                <w:szCs w:val="24"/>
              </w:rPr>
              <w:t>同意磋商</w:t>
            </w:r>
            <w:proofErr w:type="gramEnd"/>
            <w:r w:rsidRPr="007B07C2">
              <w:rPr>
                <w:rFonts w:ascii="宋体" w:eastAsia="宋体" w:hAnsi="宋体" w:cs="宋体" w:hint="eastAsia"/>
                <w:color w:val="000000"/>
                <w:kern w:val="0"/>
                <w:sz w:val="24"/>
                <w:szCs w:val="24"/>
              </w:rPr>
              <w:t>文件条款说明</w:t>
            </w:r>
          </w:p>
        </w:tc>
        <w:tc>
          <w:tcPr>
            <w:tcW w:w="2693" w:type="dxa"/>
            <w:tcBorders>
              <w:top w:val="nil"/>
              <w:left w:val="nil"/>
              <w:bottom w:val="single" w:sz="4" w:space="0" w:color="auto"/>
              <w:right w:val="single" w:sz="4" w:space="0" w:color="auto"/>
            </w:tcBorders>
            <w:vAlign w:val="center"/>
          </w:tcPr>
          <w:p w:rsidR="004F6A20" w:rsidRDefault="00952D98"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★关于资格证明文件的声明函</w:t>
            </w:r>
          </w:p>
        </w:tc>
        <w:tc>
          <w:tcPr>
            <w:tcW w:w="2693" w:type="dxa"/>
            <w:tcBorders>
              <w:top w:val="nil"/>
              <w:left w:val="nil"/>
              <w:bottom w:val="single" w:sz="4" w:space="0" w:color="auto"/>
              <w:right w:val="single" w:sz="4" w:space="0" w:color="auto"/>
            </w:tcBorders>
            <w:vAlign w:val="center"/>
          </w:tcPr>
          <w:p w:rsidR="00D331BF"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0B66A8">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★本项目采购公告中要求需提供的相关证明文件</w:t>
            </w:r>
          </w:p>
        </w:tc>
        <w:tc>
          <w:tcPr>
            <w:tcW w:w="2693" w:type="dxa"/>
            <w:tcBorders>
              <w:top w:val="nil"/>
              <w:left w:val="nil"/>
              <w:bottom w:val="single" w:sz="4" w:space="0" w:color="auto"/>
              <w:right w:val="single" w:sz="4" w:space="0" w:color="auto"/>
            </w:tcBorders>
            <w:vAlign w:val="center"/>
          </w:tcPr>
          <w:p w:rsidR="00D331BF"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具体要求</w:t>
            </w:r>
            <w:r w:rsidRPr="0043191E">
              <w:rPr>
                <w:rFonts w:ascii="宋体" w:eastAsia="宋体" w:hAnsi="宋体" w:cs="宋体" w:hint="eastAsia"/>
                <w:color w:val="000000"/>
                <w:kern w:val="0"/>
                <w:sz w:val="24"/>
                <w:szCs w:val="24"/>
              </w:rPr>
              <w:t>详见采购公告</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★报价函</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格式模板见第五章</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★初始报价一览表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★分项报价表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D331BF" w:rsidRPr="0043191E" w:rsidTr="00D331BF">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5303" w:type="dxa"/>
            <w:tcBorders>
              <w:top w:val="nil"/>
              <w:left w:val="nil"/>
              <w:bottom w:val="single" w:sz="4" w:space="0" w:color="auto"/>
              <w:right w:val="single" w:sz="4" w:space="0" w:color="auto"/>
            </w:tcBorders>
            <w:shd w:val="clear" w:color="auto" w:fill="auto"/>
            <w:vAlign w:val="center"/>
            <w:hideMark/>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★项目配置清单及技术参数</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格式自拟</w:t>
            </w:r>
            <w:r w:rsidRPr="0043191E">
              <w:rPr>
                <w:rFonts w:ascii="宋体" w:eastAsia="宋体" w:hAnsi="宋体" w:cs="宋体" w:hint="eastAsia"/>
                <w:color w:val="000000"/>
                <w:kern w:val="0"/>
                <w:sz w:val="24"/>
                <w:szCs w:val="24"/>
              </w:rPr>
              <w:t xml:space="preserve">　</w:t>
            </w:r>
          </w:p>
        </w:tc>
      </w:tr>
      <w:tr w:rsidR="00D331BF" w:rsidRPr="0043191E" w:rsidTr="00D331BF">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5303" w:type="dxa"/>
            <w:tcBorders>
              <w:top w:val="nil"/>
              <w:left w:val="nil"/>
              <w:bottom w:val="single" w:sz="4" w:space="0" w:color="auto"/>
              <w:right w:val="single" w:sz="4" w:space="0" w:color="auto"/>
            </w:tcBorders>
            <w:shd w:val="clear" w:color="auto" w:fill="auto"/>
            <w:vAlign w:val="center"/>
            <w:hideMark/>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★用户需求偏离表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D331BF" w:rsidRPr="0043191E" w:rsidTr="00D331BF">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5303" w:type="dxa"/>
            <w:tcBorders>
              <w:top w:val="nil"/>
              <w:left w:val="nil"/>
              <w:bottom w:val="single" w:sz="4" w:space="0" w:color="auto"/>
              <w:right w:val="single" w:sz="4" w:space="0" w:color="auto"/>
            </w:tcBorders>
            <w:shd w:val="clear" w:color="auto" w:fill="auto"/>
            <w:vAlign w:val="center"/>
            <w:hideMark/>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w:t>
            </w:r>
            <w:r w:rsidRPr="0043191E">
              <w:rPr>
                <w:rFonts w:ascii="宋体" w:hAnsi="宋体" w:hint="eastAsia"/>
                <w:bCs/>
                <w:sz w:val="24"/>
                <w:szCs w:val="24"/>
              </w:rPr>
              <w:t>商务评审自查表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hAnsi="宋体" w:hint="eastAsia"/>
                <w:bCs/>
                <w:sz w:val="24"/>
                <w:szCs w:val="24"/>
              </w:rPr>
              <w:t>同类项目业绩表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格式见第五章模板</w:t>
            </w:r>
            <w:r w:rsidRPr="0043191E">
              <w:rPr>
                <w:rFonts w:ascii="宋体" w:eastAsia="宋体" w:hAnsi="宋体" w:cs="宋体" w:hint="eastAsia"/>
                <w:color w:val="000000"/>
                <w:kern w:val="0"/>
                <w:sz w:val="24"/>
                <w:szCs w:val="24"/>
              </w:rPr>
              <w:t xml:space="preserve">　</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所投产品制造商代理或授权情况</w:t>
            </w:r>
          </w:p>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（内容详见评分表）</w:t>
            </w:r>
          </w:p>
        </w:tc>
        <w:tc>
          <w:tcPr>
            <w:tcW w:w="2693" w:type="dxa"/>
            <w:tcBorders>
              <w:top w:val="nil"/>
              <w:left w:val="nil"/>
              <w:bottom w:val="single" w:sz="4" w:space="0" w:color="auto"/>
              <w:right w:val="single" w:sz="4" w:space="0" w:color="auto"/>
            </w:tcBorders>
            <w:vAlign w:val="center"/>
          </w:tcPr>
          <w:p w:rsidR="00D331BF" w:rsidRPr="008A3871"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格式自拟</w:t>
            </w:r>
          </w:p>
        </w:tc>
      </w:tr>
      <w:tr w:rsidR="00D331BF" w:rsidRPr="0043191E" w:rsidTr="00D331BF">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5303" w:type="dxa"/>
            <w:tcBorders>
              <w:top w:val="nil"/>
              <w:left w:val="nil"/>
              <w:bottom w:val="single" w:sz="4" w:space="0" w:color="auto"/>
              <w:right w:val="single" w:sz="4" w:space="0" w:color="auto"/>
            </w:tcBorders>
            <w:shd w:val="clear" w:color="auto" w:fill="auto"/>
            <w:vAlign w:val="center"/>
            <w:hideMark/>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售后服务承诺内容</w:t>
            </w:r>
          </w:p>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（内容详见评分表）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格式自拟</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Theme="minorEastAsia" w:hAnsiTheme="minorEastAsia" w:cs="宋体"/>
                <w:sz w:val="24"/>
                <w:szCs w:val="24"/>
              </w:rPr>
            </w:pPr>
            <w:r w:rsidRPr="0043191E">
              <w:rPr>
                <w:rFonts w:asciiTheme="minorEastAsia" w:hAnsiTheme="minorEastAsia" w:cs="宋体" w:hint="eastAsia"/>
                <w:sz w:val="24"/>
                <w:szCs w:val="24"/>
              </w:rPr>
              <w:t>质量检测报告书及产品合格证明材料</w:t>
            </w:r>
          </w:p>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（内容详见评分表）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格式自拟</w:t>
            </w:r>
          </w:p>
        </w:tc>
      </w:tr>
      <w:tr w:rsidR="00D331BF" w:rsidRPr="0043191E" w:rsidTr="000B66A8">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技术方案（内容详见评分表）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格式自拟</w:t>
            </w:r>
          </w:p>
        </w:tc>
      </w:tr>
      <w:tr w:rsidR="00D331BF" w:rsidRPr="0043191E" w:rsidTr="000B66A8">
        <w:trPr>
          <w:trHeight w:val="692"/>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745A9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5303" w:type="dxa"/>
            <w:tcBorders>
              <w:top w:val="nil"/>
              <w:left w:val="nil"/>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培训方案（内容详见评分表）</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格式自拟</w:t>
            </w:r>
          </w:p>
        </w:tc>
      </w:tr>
      <w:tr w:rsidR="00D331BF" w:rsidRPr="0043191E" w:rsidTr="00D331BF">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5303" w:type="dxa"/>
            <w:tcBorders>
              <w:top w:val="nil"/>
              <w:left w:val="nil"/>
              <w:bottom w:val="single" w:sz="4" w:space="0" w:color="auto"/>
              <w:right w:val="single" w:sz="4" w:space="0" w:color="auto"/>
            </w:tcBorders>
            <w:shd w:val="clear" w:color="auto" w:fill="auto"/>
            <w:vAlign w:val="center"/>
            <w:hideMark/>
          </w:tcPr>
          <w:p w:rsidR="00D331BF" w:rsidRPr="0043191E" w:rsidRDefault="00D331BF"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报价人认为需提交的其他材料</w:t>
            </w:r>
          </w:p>
        </w:tc>
        <w:tc>
          <w:tcPr>
            <w:tcW w:w="2693" w:type="dxa"/>
            <w:tcBorders>
              <w:top w:val="nil"/>
              <w:left w:val="nil"/>
              <w:bottom w:val="single" w:sz="4" w:space="0" w:color="auto"/>
              <w:right w:val="single" w:sz="4" w:space="0" w:color="auto"/>
            </w:tcBorders>
            <w:vAlign w:val="center"/>
          </w:tcPr>
          <w:p w:rsidR="00D331BF" w:rsidRPr="0043191E" w:rsidRDefault="00D331BF" w:rsidP="00A7302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格式自拟</w:t>
            </w:r>
            <w:r w:rsidRPr="0043191E">
              <w:rPr>
                <w:rFonts w:ascii="宋体" w:eastAsia="宋体" w:hAnsi="宋体" w:cs="宋体" w:hint="eastAsia"/>
                <w:color w:val="000000"/>
                <w:kern w:val="0"/>
                <w:sz w:val="24"/>
                <w:szCs w:val="24"/>
              </w:rPr>
              <w:t xml:space="preserve">　</w:t>
            </w:r>
          </w:p>
        </w:tc>
      </w:tr>
    </w:tbl>
    <w:p w:rsidR="00B73872" w:rsidRPr="000A1092" w:rsidRDefault="00B73872" w:rsidP="00B73872">
      <w:pPr>
        <w:spacing w:beforeLines="50" w:before="156" w:line="360" w:lineRule="auto"/>
        <w:rPr>
          <w:rFonts w:ascii="宋体" w:hAnsi="宋体"/>
          <w:b/>
          <w:bCs/>
          <w:sz w:val="24"/>
          <w:szCs w:val="32"/>
        </w:rPr>
      </w:pPr>
      <w:r w:rsidRPr="000A1092">
        <w:rPr>
          <w:rFonts w:ascii="宋体" w:hAnsi="宋体" w:hint="eastAsia"/>
          <w:b/>
          <w:bCs/>
          <w:sz w:val="24"/>
          <w:szCs w:val="32"/>
        </w:rPr>
        <w:lastRenderedPageBreak/>
        <w:t>注意事项：</w:t>
      </w:r>
    </w:p>
    <w:p w:rsidR="00B73872" w:rsidRPr="000A1092" w:rsidRDefault="00B73872" w:rsidP="00B73872">
      <w:pPr>
        <w:spacing w:line="360" w:lineRule="auto"/>
        <w:rPr>
          <w:rFonts w:ascii="宋体" w:hAnsi="宋体" w:cs="宋体"/>
          <w:kern w:val="0"/>
          <w:sz w:val="24"/>
          <w:szCs w:val="28"/>
        </w:rPr>
      </w:pPr>
      <w:r w:rsidRPr="000A1092">
        <w:rPr>
          <w:rFonts w:ascii="宋体" w:hAnsi="宋体" w:cs="宋体" w:hint="eastAsia"/>
          <w:kern w:val="0"/>
          <w:sz w:val="24"/>
          <w:szCs w:val="28"/>
        </w:rPr>
        <w:t>1、以上材料需加盖公章，</w:t>
      </w:r>
      <w:r w:rsidRPr="000A1092">
        <w:rPr>
          <w:rFonts w:ascii="宋体" w:hAnsi="宋体" w:cs="宋体" w:hint="eastAsia"/>
          <w:color w:val="FF0000"/>
          <w:kern w:val="0"/>
          <w:sz w:val="24"/>
          <w:szCs w:val="28"/>
        </w:rPr>
        <w:t>按顺序摆放，</w:t>
      </w:r>
      <w:proofErr w:type="gramStart"/>
      <w:r w:rsidRPr="000A1092">
        <w:rPr>
          <w:rFonts w:ascii="宋体" w:hAnsi="宋体" w:cs="宋体" w:hint="eastAsia"/>
          <w:kern w:val="0"/>
          <w:sz w:val="24"/>
          <w:szCs w:val="28"/>
        </w:rPr>
        <w:t>需均在</w:t>
      </w:r>
      <w:proofErr w:type="gramEnd"/>
      <w:r w:rsidRPr="000A1092">
        <w:rPr>
          <w:rFonts w:ascii="宋体" w:hAnsi="宋体" w:cs="宋体" w:hint="eastAsia"/>
          <w:kern w:val="0"/>
          <w:sz w:val="24"/>
          <w:szCs w:val="28"/>
        </w:rPr>
        <w:t>有效期内。</w:t>
      </w:r>
    </w:p>
    <w:p w:rsidR="00B73872" w:rsidRPr="000A1092" w:rsidRDefault="00B73872" w:rsidP="00B73872">
      <w:pPr>
        <w:spacing w:line="360" w:lineRule="auto"/>
        <w:rPr>
          <w:rFonts w:ascii="宋体" w:hAnsi="宋体" w:cs="宋体"/>
          <w:kern w:val="0"/>
          <w:sz w:val="24"/>
          <w:szCs w:val="28"/>
        </w:rPr>
      </w:pPr>
      <w:r w:rsidRPr="000A1092">
        <w:rPr>
          <w:rFonts w:ascii="宋体" w:hAnsi="宋体" w:cs="宋体" w:hint="eastAsia"/>
          <w:kern w:val="0"/>
          <w:sz w:val="24"/>
          <w:szCs w:val="28"/>
        </w:rPr>
        <w:t>2、材料中的任何重要的插字、涂改和增删，必须由法定代表人或经其正式授权的代表在旁边加盖公章或签字才有效。</w:t>
      </w:r>
    </w:p>
    <w:p w:rsidR="003572EA" w:rsidRDefault="00B73872" w:rsidP="003572EA">
      <w:pPr>
        <w:spacing w:line="360" w:lineRule="auto"/>
        <w:rPr>
          <w:rFonts w:ascii="宋体" w:hAnsi="宋体" w:cs="宋体"/>
          <w:kern w:val="0"/>
          <w:sz w:val="24"/>
          <w:szCs w:val="28"/>
        </w:rPr>
      </w:pPr>
      <w:r w:rsidRPr="000A1092">
        <w:rPr>
          <w:rFonts w:ascii="宋体" w:hAnsi="宋体" w:cs="宋体" w:hint="eastAsia"/>
          <w:kern w:val="0"/>
          <w:sz w:val="24"/>
          <w:szCs w:val="28"/>
        </w:rPr>
        <w:t>3、以上材料在</w:t>
      </w:r>
      <w:r w:rsidR="007962A8">
        <w:rPr>
          <w:rFonts w:ascii="宋体" w:hAnsi="宋体" w:cs="宋体" w:hint="eastAsia"/>
          <w:color w:val="FF0000"/>
          <w:kern w:val="0"/>
          <w:sz w:val="24"/>
          <w:szCs w:val="28"/>
        </w:rPr>
        <w:t>第五</w:t>
      </w:r>
      <w:r w:rsidRPr="000A1092">
        <w:rPr>
          <w:rFonts w:ascii="宋体" w:hAnsi="宋体" w:cs="宋体" w:hint="eastAsia"/>
          <w:color w:val="FF0000"/>
          <w:kern w:val="0"/>
          <w:sz w:val="24"/>
          <w:szCs w:val="28"/>
        </w:rPr>
        <w:t>章《相关文件格式》</w:t>
      </w:r>
      <w:r w:rsidRPr="000A1092">
        <w:rPr>
          <w:rFonts w:ascii="宋体" w:hAnsi="宋体" w:cs="宋体" w:hint="eastAsia"/>
          <w:kern w:val="0"/>
          <w:sz w:val="24"/>
          <w:szCs w:val="28"/>
        </w:rPr>
        <w:t>有提供模板的，需按照模板格式填写，</w:t>
      </w:r>
      <w:proofErr w:type="gramStart"/>
      <w:r w:rsidRPr="000A1092">
        <w:rPr>
          <w:rFonts w:ascii="宋体" w:hAnsi="宋体" w:cs="宋体" w:hint="eastAsia"/>
          <w:kern w:val="0"/>
          <w:sz w:val="24"/>
          <w:szCs w:val="28"/>
        </w:rPr>
        <w:t>无提供</w:t>
      </w:r>
      <w:proofErr w:type="gramEnd"/>
      <w:r w:rsidRPr="000A1092">
        <w:rPr>
          <w:rFonts w:ascii="宋体" w:hAnsi="宋体" w:cs="宋体" w:hint="eastAsia"/>
          <w:kern w:val="0"/>
          <w:sz w:val="24"/>
          <w:szCs w:val="28"/>
        </w:rPr>
        <w:t>模板的可自行排版。</w:t>
      </w:r>
    </w:p>
    <w:p w:rsidR="003572EA" w:rsidRPr="009E2468" w:rsidRDefault="003572EA" w:rsidP="003572EA">
      <w:pPr>
        <w:spacing w:line="360" w:lineRule="auto"/>
        <w:rPr>
          <w:rFonts w:ascii="宋体" w:eastAsia="宋体" w:hAnsi="宋体" w:cs="宋体"/>
          <w:sz w:val="28"/>
          <w:szCs w:val="28"/>
        </w:rPr>
      </w:pPr>
      <w:r>
        <w:rPr>
          <w:rFonts w:ascii="宋体" w:hAnsi="宋体" w:cs="宋体" w:hint="eastAsia"/>
          <w:kern w:val="0"/>
          <w:sz w:val="24"/>
          <w:szCs w:val="28"/>
        </w:rPr>
        <w:t>4、“★”号条款为重要材料必须提供相关资格证明文件。</w:t>
      </w:r>
    </w:p>
    <w:p w:rsidR="003572EA" w:rsidRPr="003572EA" w:rsidRDefault="003572EA" w:rsidP="003572EA">
      <w:pPr>
        <w:spacing w:line="360" w:lineRule="auto"/>
        <w:rPr>
          <w:rFonts w:ascii="宋体" w:hAnsi="宋体" w:cs="宋体"/>
          <w:kern w:val="0"/>
          <w:sz w:val="24"/>
          <w:szCs w:val="28"/>
        </w:rPr>
        <w:sectPr w:rsidR="003572EA" w:rsidRPr="003572EA" w:rsidSect="0026550D">
          <w:pgSz w:w="11906" w:h="16838"/>
          <w:pgMar w:top="1440" w:right="1800" w:bottom="1440" w:left="1800" w:header="851" w:footer="992" w:gutter="0"/>
          <w:pgNumType w:start="1"/>
          <w:cols w:space="425"/>
          <w:titlePg/>
          <w:docGrid w:type="lines" w:linePitch="312"/>
        </w:sectPr>
      </w:pPr>
    </w:p>
    <w:p w:rsidR="00B70644" w:rsidRPr="00B263AB" w:rsidRDefault="0030484C" w:rsidP="00B73872">
      <w:pPr>
        <w:pStyle w:val="2"/>
        <w:jc w:val="center"/>
        <w:rPr>
          <w:sz w:val="28"/>
        </w:rPr>
      </w:pPr>
      <w:bookmarkStart w:id="9" w:name="_Toc16782253"/>
      <w:r w:rsidRPr="00B263AB">
        <w:rPr>
          <w:rFonts w:hint="eastAsia"/>
          <w:sz w:val="28"/>
        </w:rPr>
        <w:lastRenderedPageBreak/>
        <w:t>第</w:t>
      </w:r>
      <w:r w:rsidR="008A4706">
        <w:rPr>
          <w:rFonts w:hint="eastAsia"/>
          <w:sz w:val="28"/>
        </w:rPr>
        <w:t>四</w:t>
      </w:r>
      <w:r w:rsidRPr="00B263AB">
        <w:rPr>
          <w:rFonts w:hint="eastAsia"/>
          <w:sz w:val="28"/>
        </w:rPr>
        <w:t>章</w:t>
      </w:r>
      <w:r w:rsidRPr="00B263AB">
        <w:rPr>
          <w:rFonts w:hint="eastAsia"/>
          <w:sz w:val="28"/>
        </w:rPr>
        <w:t xml:space="preserve">  </w:t>
      </w:r>
      <w:r w:rsidR="004E6D77" w:rsidRPr="00B263AB">
        <w:rPr>
          <w:rFonts w:hint="eastAsia"/>
          <w:sz w:val="28"/>
        </w:rPr>
        <w:t>评审</w:t>
      </w:r>
      <w:r w:rsidRPr="00B263AB">
        <w:rPr>
          <w:rFonts w:hint="eastAsia"/>
          <w:sz w:val="28"/>
        </w:rPr>
        <w:t>办法及标准</w:t>
      </w:r>
      <w:bookmarkEnd w:id="9"/>
    </w:p>
    <w:p w:rsidR="004E6D77" w:rsidRPr="00B263AB" w:rsidRDefault="004E6D77" w:rsidP="00B263AB">
      <w:pPr>
        <w:ind w:firstLineChars="200" w:firstLine="482"/>
        <w:rPr>
          <w:rFonts w:asciiTheme="minorEastAsia" w:hAnsiTheme="minorEastAsia"/>
          <w:b/>
          <w:sz w:val="24"/>
          <w:szCs w:val="24"/>
        </w:rPr>
      </w:pPr>
      <w:r w:rsidRPr="00B263AB">
        <w:rPr>
          <w:rFonts w:asciiTheme="minorEastAsia" w:hAnsiTheme="minorEastAsia" w:hint="eastAsia"/>
          <w:b/>
          <w:sz w:val="24"/>
          <w:szCs w:val="24"/>
        </w:rPr>
        <w:t>一、评审原则</w:t>
      </w:r>
    </w:p>
    <w:p w:rsidR="004E6D77" w:rsidRPr="00B263AB" w:rsidRDefault="004E6D77" w:rsidP="00DF5C3F">
      <w:pPr>
        <w:spacing w:line="360" w:lineRule="auto"/>
        <w:ind w:firstLineChars="200" w:firstLine="480"/>
        <w:rPr>
          <w:rFonts w:asciiTheme="minorEastAsia" w:hAnsiTheme="minorEastAsia"/>
          <w:sz w:val="24"/>
          <w:szCs w:val="24"/>
        </w:rPr>
      </w:pPr>
      <w:r w:rsidRPr="00B263AB">
        <w:rPr>
          <w:rFonts w:asciiTheme="minorEastAsia" w:hAnsiTheme="minorEastAsia" w:hint="eastAsia"/>
          <w:sz w:val="24"/>
          <w:szCs w:val="24"/>
        </w:rPr>
        <w:t>（一）根据《中华人民共和国政府采购法》等有关法律法规，综合本项目的实际，按照公正、公平的原则对所有响应评价均采用相同的程序和标准评选成交人。</w:t>
      </w:r>
    </w:p>
    <w:p w:rsidR="004E6D77" w:rsidRPr="00B263AB" w:rsidRDefault="004E6D77" w:rsidP="00DF5C3F">
      <w:pPr>
        <w:spacing w:line="360" w:lineRule="auto"/>
        <w:ind w:firstLineChars="200" w:firstLine="482"/>
        <w:rPr>
          <w:rFonts w:asciiTheme="minorEastAsia" w:hAnsiTheme="minorEastAsia"/>
          <w:b/>
          <w:sz w:val="24"/>
          <w:szCs w:val="24"/>
        </w:rPr>
      </w:pPr>
      <w:r w:rsidRPr="00B263AB">
        <w:rPr>
          <w:rFonts w:asciiTheme="minorEastAsia" w:hAnsiTheme="minorEastAsia" w:hint="eastAsia"/>
          <w:b/>
          <w:sz w:val="24"/>
          <w:szCs w:val="24"/>
        </w:rPr>
        <w:t>（二）资格审查</w:t>
      </w:r>
    </w:p>
    <w:p w:rsidR="004E6D77" w:rsidRPr="00B263AB" w:rsidRDefault="004E6D77" w:rsidP="00DF5C3F">
      <w:pPr>
        <w:spacing w:line="360" w:lineRule="auto"/>
        <w:ind w:firstLineChars="200" w:firstLine="480"/>
        <w:rPr>
          <w:rFonts w:asciiTheme="minorEastAsia" w:hAnsiTheme="minorEastAsia"/>
          <w:sz w:val="24"/>
          <w:szCs w:val="24"/>
        </w:rPr>
      </w:pPr>
      <w:r w:rsidRPr="00B263AB">
        <w:rPr>
          <w:rFonts w:asciiTheme="minorEastAsia" w:hAnsiTheme="minorEastAsia" w:hint="eastAsia"/>
          <w:sz w:val="24"/>
          <w:szCs w:val="24"/>
        </w:rPr>
        <w:t>评审小组依照采购文件的要求先对响应人进行资格审查，确定合格响应人，如响应文件不能满足</w:t>
      </w:r>
      <w:r w:rsidR="00DA0E59" w:rsidRPr="00B263AB">
        <w:rPr>
          <w:rFonts w:asciiTheme="minorEastAsia" w:hAnsiTheme="minorEastAsia" w:hint="eastAsia"/>
          <w:sz w:val="24"/>
          <w:szCs w:val="24"/>
        </w:rPr>
        <w:t>资格条件者，作为符合性审查未通过予以无效，不再</w:t>
      </w:r>
      <w:r w:rsidRPr="00B263AB">
        <w:rPr>
          <w:rFonts w:asciiTheme="minorEastAsia" w:hAnsiTheme="minorEastAsia" w:hint="eastAsia"/>
          <w:sz w:val="24"/>
          <w:szCs w:val="24"/>
        </w:rPr>
        <w:t>进行</w:t>
      </w:r>
      <w:r w:rsidR="00DA0E59" w:rsidRPr="00B263AB">
        <w:rPr>
          <w:rFonts w:asciiTheme="minorEastAsia" w:hAnsiTheme="minorEastAsia" w:hint="eastAsia"/>
          <w:sz w:val="24"/>
          <w:szCs w:val="24"/>
        </w:rPr>
        <w:t>商谈</w:t>
      </w:r>
      <w:r w:rsidRPr="00B263AB">
        <w:rPr>
          <w:rFonts w:asciiTheme="minorEastAsia" w:hAnsiTheme="minorEastAsia" w:hint="eastAsia"/>
          <w:sz w:val="24"/>
          <w:szCs w:val="24"/>
        </w:rPr>
        <w:t>。</w:t>
      </w:r>
    </w:p>
    <w:p w:rsidR="004E6D77" w:rsidRPr="00B263AB" w:rsidRDefault="004E6D77" w:rsidP="00DF5C3F">
      <w:pPr>
        <w:spacing w:line="360" w:lineRule="auto"/>
        <w:ind w:firstLineChars="200" w:firstLine="482"/>
        <w:rPr>
          <w:rFonts w:asciiTheme="minorEastAsia" w:hAnsiTheme="minorEastAsia"/>
          <w:b/>
          <w:sz w:val="24"/>
          <w:szCs w:val="24"/>
        </w:rPr>
      </w:pPr>
      <w:r w:rsidRPr="00B263AB">
        <w:rPr>
          <w:rFonts w:asciiTheme="minorEastAsia" w:hAnsiTheme="minorEastAsia" w:hint="eastAsia"/>
          <w:b/>
          <w:sz w:val="24"/>
          <w:szCs w:val="24"/>
        </w:rPr>
        <w:t>（三）评审顺序</w:t>
      </w:r>
    </w:p>
    <w:p w:rsidR="004E6D77" w:rsidRPr="00B263AB" w:rsidRDefault="004E6D77" w:rsidP="00DF5C3F">
      <w:pPr>
        <w:spacing w:line="360" w:lineRule="auto"/>
        <w:ind w:firstLineChars="200" w:firstLine="480"/>
        <w:rPr>
          <w:rFonts w:asciiTheme="minorEastAsia" w:hAnsiTheme="minorEastAsia"/>
          <w:sz w:val="24"/>
          <w:szCs w:val="24"/>
        </w:rPr>
      </w:pPr>
      <w:r w:rsidRPr="00B263AB">
        <w:rPr>
          <w:rFonts w:asciiTheme="minorEastAsia" w:hAnsiTheme="minorEastAsia" w:hint="eastAsia"/>
          <w:sz w:val="24"/>
          <w:szCs w:val="24"/>
        </w:rPr>
        <w:t>对通过资格审查的合格响应人进行抽签，并按数字从小到大确定谈判顺序。</w:t>
      </w:r>
    </w:p>
    <w:p w:rsidR="004E6D77" w:rsidRPr="00B263AB" w:rsidRDefault="004E6D77" w:rsidP="00DF5C3F">
      <w:pPr>
        <w:spacing w:line="360" w:lineRule="auto"/>
        <w:ind w:firstLineChars="200" w:firstLine="482"/>
        <w:rPr>
          <w:rFonts w:asciiTheme="minorEastAsia" w:hAnsiTheme="minorEastAsia"/>
          <w:b/>
          <w:sz w:val="24"/>
          <w:szCs w:val="24"/>
        </w:rPr>
      </w:pPr>
      <w:r w:rsidRPr="00B263AB">
        <w:rPr>
          <w:rFonts w:asciiTheme="minorEastAsia" w:hAnsiTheme="minorEastAsia" w:hint="eastAsia"/>
          <w:b/>
          <w:sz w:val="24"/>
          <w:szCs w:val="24"/>
        </w:rPr>
        <w:t>（四）评审内容</w:t>
      </w:r>
    </w:p>
    <w:p w:rsidR="004E6D77" w:rsidRPr="00B263AB" w:rsidRDefault="004E6D77" w:rsidP="00DF5C3F">
      <w:pPr>
        <w:spacing w:line="360" w:lineRule="auto"/>
        <w:ind w:firstLineChars="200" w:firstLine="480"/>
        <w:rPr>
          <w:rFonts w:asciiTheme="minorEastAsia" w:hAnsiTheme="minorEastAsia"/>
          <w:sz w:val="24"/>
          <w:szCs w:val="24"/>
        </w:rPr>
      </w:pPr>
      <w:r w:rsidRPr="00B263AB">
        <w:rPr>
          <w:rFonts w:asciiTheme="minorEastAsia" w:hAnsiTheme="minorEastAsia" w:hint="eastAsia"/>
          <w:sz w:val="24"/>
          <w:szCs w:val="24"/>
        </w:rPr>
        <w:t>评审小组分别与每个资格审查通过的响应人就价格、服务、质量、售后服务等认为需要的内容进行</w:t>
      </w:r>
      <w:r w:rsidR="00A12DF9" w:rsidRPr="00B263AB">
        <w:rPr>
          <w:rFonts w:asciiTheme="minorEastAsia" w:hAnsiTheme="minorEastAsia" w:hint="eastAsia"/>
          <w:sz w:val="24"/>
          <w:szCs w:val="24"/>
        </w:rPr>
        <w:t>商谈</w:t>
      </w:r>
      <w:r w:rsidRPr="00B263AB">
        <w:rPr>
          <w:rFonts w:asciiTheme="minorEastAsia" w:hAnsiTheme="minorEastAsia" w:hint="eastAsia"/>
          <w:sz w:val="24"/>
          <w:szCs w:val="24"/>
        </w:rPr>
        <w:t>。</w:t>
      </w:r>
    </w:p>
    <w:p w:rsidR="004E6D77" w:rsidRPr="00B263AB" w:rsidRDefault="004E6D77" w:rsidP="00DF5C3F">
      <w:pPr>
        <w:spacing w:line="360" w:lineRule="auto"/>
        <w:ind w:firstLineChars="200" w:firstLine="480"/>
        <w:rPr>
          <w:rFonts w:asciiTheme="minorEastAsia" w:hAnsiTheme="minorEastAsia"/>
          <w:sz w:val="24"/>
          <w:szCs w:val="24"/>
        </w:rPr>
      </w:pPr>
      <w:r w:rsidRPr="00B263AB">
        <w:rPr>
          <w:rFonts w:asciiTheme="minorEastAsia" w:hAnsiTheme="minorEastAsia" w:hint="eastAsia"/>
          <w:sz w:val="24"/>
          <w:szCs w:val="24"/>
        </w:rPr>
        <w:t>(五)评审结束后，评审小组要求所有参加项目的响应人在规定时间内进行最后一次不得更改的报价。响应人的投标报价或者某些分项明显不合理或者低于成本，有可能影响商品质量和不能诚信履约的，应当要求其在规定的期限内提供书面文件予以解释说明，并提供相关证明材料；否则评审小组可以取消该响应人资格。</w:t>
      </w:r>
    </w:p>
    <w:p w:rsidR="004E6D77" w:rsidRPr="00B263AB" w:rsidRDefault="004E6D77" w:rsidP="00DF5C3F">
      <w:pPr>
        <w:spacing w:line="360" w:lineRule="auto"/>
        <w:ind w:firstLineChars="200" w:firstLine="482"/>
        <w:rPr>
          <w:rFonts w:asciiTheme="minorEastAsia" w:hAnsiTheme="minorEastAsia"/>
          <w:b/>
          <w:sz w:val="24"/>
          <w:szCs w:val="24"/>
        </w:rPr>
      </w:pPr>
      <w:r w:rsidRPr="00B263AB">
        <w:rPr>
          <w:rFonts w:asciiTheme="minorEastAsia" w:hAnsiTheme="minorEastAsia" w:hint="eastAsia"/>
          <w:b/>
          <w:sz w:val="24"/>
          <w:szCs w:val="24"/>
        </w:rPr>
        <w:t>二、评分标准</w:t>
      </w:r>
    </w:p>
    <w:p w:rsidR="004E6D77" w:rsidRPr="00B263AB" w:rsidRDefault="004E6D77" w:rsidP="00DF5C3F">
      <w:pPr>
        <w:spacing w:line="360" w:lineRule="auto"/>
        <w:ind w:firstLineChars="100" w:firstLine="241"/>
        <w:rPr>
          <w:rFonts w:asciiTheme="minorEastAsia" w:hAnsiTheme="minorEastAsia"/>
          <w:b/>
          <w:sz w:val="24"/>
          <w:szCs w:val="24"/>
        </w:rPr>
      </w:pPr>
      <w:r w:rsidRPr="00B263AB">
        <w:rPr>
          <w:rFonts w:asciiTheme="minorEastAsia" w:hAnsiTheme="minorEastAsia" w:hint="eastAsia"/>
          <w:b/>
          <w:sz w:val="24"/>
          <w:szCs w:val="24"/>
        </w:rPr>
        <w:t>（一）各评估因素所占权重</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2421"/>
        <w:gridCol w:w="2421"/>
        <w:gridCol w:w="2345"/>
      </w:tblGrid>
      <w:tr w:rsidR="004E6D77" w:rsidRPr="00B263AB" w:rsidTr="00DA37D7">
        <w:trPr>
          <w:jc w:val="center"/>
        </w:trPr>
        <w:tc>
          <w:tcPr>
            <w:tcW w:w="2422" w:type="dxa"/>
            <w:tcBorders>
              <w:top w:val="single" w:sz="4" w:space="0" w:color="auto"/>
              <w:left w:val="single" w:sz="4" w:space="0" w:color="auto"/>
              <w:bottom w:val="single" w:sz="4" w:space="0" w:color="auto"/>
              <w:right w:val="single" w:sz="4" w:space="0" w:color="auto"/>
            </w:tcBorders>
          </w:tcPr>
          <w:p w:rsidR="004E6D77" w:rsidRPr="00B263AB" w:rsidRDefault="004E6D77" w:rsidP="00096CCE">
            <w:pPr>
              <w:spacing w:line="360" w:lineRule="auto"/>
              <w:jc w:val="center"/>
              <w:rPr>
                <w:rFonts w:asciiTheme="minorEastAsia" w:hAnsiTheme="minorEastAsia" w:cs="Arial"/>
                <w:b/>
                <w:bCs/>
                <w:sz w:val="24"/>
                <w:szCs w:val="24"/>
              </w:rPr>
            </w:pPr>
            <w:r w:rsidRPr="00B263AB">
              <w:rPr>
                <w:rFonts w:asciiTheme="minorEastAsia" w:hAnsiTheme="minorEastAsia" w:cs="Arial" w:hint="eastAsia"/>
                <w:b/>
                <w:bCs/>
                <w:sz w:val="24"/>
                <w:szCs w:val="24"/>
              </w:rPr>
              <w:t>评估因素</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263AB" w:rsidRDefault="004E6D77" w:rsidP="00096CCE">
            <w:pPr>
              <w:spacing w:line="360" w:lineRule="auto"/>
              <w:jc w:val="center"/>
              <w:rPr>
                <w:rFonts w:asciiTheme="minorEastAsia" w:hAnsiTheme="minorEastAsia" w:cs="Arial"/>
                <w:b/>
                <w:bCs/>
                <w:sz w:val="24"/>
                <w:szCs w:val="24"/>
              </w:rPr>
            </w:pPr>
            <w:r w:rsidRPr="00B263AB">
              <w:rPr>
                <w:rFonts w:asciiTheme="minorEastAsia" w:hAnsiTheme="minorEastAsia" w:cs="Arial" w:hint="eastAsia"/>
                <w:b/>
                <w:bCs/>
                <w:sz w:val="24"/>
                <w:szCs w:val="24"/>
              </w:rPr>
              <w:t>技术</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263AB" w:rsidRDefault="004E6D77" w:rsidP="00096CCE">
            <w:pPr>
              <w:spacing w:line="360" w:lineRule="auto"/>
              <w:jc w:val="center"/>
              <w:rPr>
                <w:rFonts w:asciiTheme="minorEastAsia" w:hAnsiTheme="minorEastAsia" w:cs="Arial"/>
                <w:b/>
                <w:bCs/>
                <w:sz w:val="24"/>
                <w:szCs w:val="24"/>
              </w:rPr>
            </w:pPr>
            <w:r w:rsidRPr="00B263AB">
              <w:rPr>
                <w:rFonts w:asciiTheme="minorEastAsia" w:hAnsiTheme="minorEastAsia" w:cs="Arial" w:hint="eastAsia"/>
                <w:b/>
                <w:bCs/>
                <w:sz w:val="24"/>
                <w:szCs w:val="24"/>
              </w:rPr>
              <w:t>商务</w:t>
            </w:r>
          </w:p>
        </w:tc>
        <w:tc>
          <w:tcPr>
            <w:tcW w:w="2345" w:type="dxa"/>
            <w:tcBorders>
              <w:top w:val="single" w:sz="4" w:space="0" w:color="auto"/>
              <w:left w:val="single" w:sz="4" w:space="0" w:color="auto"/>
              <w:bottom w:val="single" w:sz="4" w:space="0" w:color="auto"/>
              <w:right w:val="single" w:sz="4" w:space="0" w:color="auto"/>
            </w:tcBorders>
            <w:vAlign w:val="center"/>
          </w:tcPr>
          <w:p w:rsidR="004E6D77" w:rsidRPr="00B263AB" w:rsidRDefault="004E6D77" w:rsidP="00096CCE">
            <w:pPr>
              <w:spacing w:line="360" w:lineRule="auto"/>
              <w:jc w:val="center"/>
              <w:rPr>
                <w:rFonts w:asciiTheme="minorEastAsia" w:hAnsiTheme="minorEastAsia" w:cs="Arial"/>
                <w:b/>
                <w:bCs/>
                <w:sz w:val="24"/>
                <w:szCs w:val="24"/>
              </w:rPr>
            </w:pPr>
            <w:r w:rsidRPr="00B263AB">
              <w:rPr>
                <w:rFonts w:asciiTheme="minorEastAsia" w:hAnsiTheme="minorEastAsia" w:cs="Arial" w:hint="eastAsia"/>
                <w:b/>
                <w:bCs/>
                <w:sz w:val="24"/>
                <w:szCs w:val="24"/>
              </w:rPr>
              <w:t>价格</w:t>
            </w:r>
          </w:p>
        </w:tc>
      </w:tr>
      <w:tr w:rsidR="004E6D77" w:rsidRPr="00B263AB" w:rsidTr="00DA37D7">
        <w:trPr>
          <w:trHeight w:val="458"/>
          <w:jc w:val="center"/>
        </w:trPr>
        <w:tc>
          <w:tcPr>
            <w:tcW w:w="2422" w:type="dxa"/>
            <w:tcBorders>
              <w:top w:val="single" w:sz="4" w:space="0" w:color="auto"/>
              <w:left w:val="single" w:sz="4" w:space="0" w:color="auto"/>
              <w:bottom w:val="single" w:sz="4" w:space="0" w:color="auto"/>
              <w:right w:val="single" w:sz="4" w:space="0" w:color="auto"/>
            </w:tcBorders>
          </w:tcPr>
          <w:p w:rsidR="004E6D77" w:rsidRPr="00B263AB" w:rsidRDefault="004E6D77" w:rsidP="00096CCE">
            <w:pPr>
              <w:spacing w:line="360" w:lineRule="auto"/>
              <w:jc w:val="center"/>
              <w:rPr>
                <w:rFonts w:asciiTheme="minorEastAsia" w:hAnsiTheme="minorEastAsia" w:cs="Arial"/>
                <w:bCs/>
                <w:sz w:val="24"/>
                <w:szCs w:val="24"/>
              </w:rPr>
            </w:pPr>
            <w:r w:rsidRPr="00B263AB">
              <w:rPr>
                <w:rFonts w:asciiTheme="minorEastAsia" w:hAnsiTheme="minorEastAsia" w:cs="Arial" w:hint="eastAsia"/>
                <w:bCs/>
                <w:sz w:val="24"/>
                <w:szCs w:val="24"/>
              </w:rPr>
              <w:t>评估权重</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263AB" w:rsidRDefault="00C7387F" w:rsidP="00096CCE">
            <w:pPr>
              <w:spacing w:line="360" w:lineRule="auto"/>
              <w:jc w:val="center"/>
              <w:rPr>
                <w:rFonts w:asciiTheme="minorEastAsia" w:hAnsiTheme="minorEastAsia" w:cs="Arial"/>
                <w:bCs/>
                <w:sz w:val="24"/>
                <w:szCs w:val="24"/>
              </w:rPr>
            </w:pPr>
            <w:r w:rsidRPr="00B263AB">
              <w:rPr>
                <w:rFonts w:asciiTheme="minorEastAsia" w:hAnsiTheme="minorEastAsia" w:cs="Arial" w:hint="eastAsia"/>
                <w:bCs/>
                <w:sz w:val="24"/>
                <w:szCs w:val="24"/>
              </w:rPr>
              <w:t>50</w:t>
            </w:r>
            <w:r w:rsidR="001D6B32">
              <w:rPr>
                <w:rFonts w:asciiTheme="minorEastAsia" w:hAnsiTheme="minorEastAsia" w:cs="Arial" w:hint="eastAsia"/>
                <w:bCs/>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263AB" w:rsidRDefault="00C7387F" w:rsidP="00096CCE">
            <w:pPr>
              <w:spacing w:line="360" w:lineRule="auto"/>
              <w:jc w:val="center"/>
              <w:rPr>
                <w:rFonts w:asciiTheme="minorEastAsia" w:hAnsiTheme="minorEastAsia" w:cs="Arial"/>
                <w:bCs/>
                <w:sz w:val="24"/>
                <w:szCs w:val="24"/>
              </w:rPr>
            </w:pPr>
            <w:r w:rsidRPr="00B263AB">
              <w:rPr>
                <w:rFonts w:asciiTheme="minorEastAsia" w:hAnsiTheme="minorEastAsia" w:cs="Arial" w:hint="eastAsia"/>
                <w:bCs/>
                <w:sz w:val="24"/>
                <w:szCs w:val="24"/>
              </w:rPr>
              <w:t>20</w:t>
            </w:r>
            <w:r w:rsidR="001D6B32">
              <w:rPr>
                <w:rFonts w:asciiTheme="minorEastAsia" w:hAnsiTheme="minorEastAsia" w:cs="Arial" w:hint="eastAsia"/>
                <w:bCs/>
                <w:sz w:val="24"/>
                <w:szCs w:val="24"/>
              </w:rPr>
              <w:t>%</w:t>
            </w:r>
          </w:p>
        </w:tc>
        <w:tc>
          <w:tcPr>
            <w:tcW w:w="2345" w:type="dxa"/>
            <w:tcBorders>
              <w:top w:val="single" w:sz="4" w:space="0" w:color="auto"/>
              <w:left w:val="single" w:sz="4" w:space="0" w:color="auto"/>
              <w:bottom w:val="single" w:sz="4" w:space="0" w:color="auto"/>
              <w:right w:val="single" w:sz="4" w:space="0" w:color="auto"/>
            </w:tcBorders>
            <w:vAlign w:val="center"/>
          </w:tcPr>
          <w:p w:rsidR="004E6D77" w:rsidRPr="00B263AB" w:rsidRDefault="00C7387F" w:rsidP="00096CCE">
            <w:pPr>
              <w:spacing w:line="360" w:lineRule="auto"/>
              <w:jc w:val="center"/>
              <w:rPr>
                <w:rFonts w:asciiTheme="minorEastAsia" w:hAnsiTheme="minorEastAsia" w:cs="Arial"/>
                <w:bCs/>
                <w:sz w:val="24"/>
                <w:szCs w:val="24"/>
              </w:rPr>
            </w:pPr>
            <w:r w:rsidRPr="00B263AB">
              <w:rPr>
                <w:rFonts w:asciiTheme="minorEastAsia" w:hAnsiTheme="minorEastAsia" w:cs="Arial" w:hint="eastAsia"/>
                <w:bCs/>
                <w:sz w:val="24"/>
                <w:szCs w:val="24"/>
              </w:rPr>
              <w:t>30</w:t>
            </w:r>
            <w:r w:rsidR="001D6B32">
              <w:rPr>
                <w:rFonts w:asciiTheme="minorEastAsia" w:hAnsiTheme="minorEastAsia" w:cs="Arial" w:hint="eastAsia"/>
                <w:bCs/>
                <w:sz w:val="24"/>
                <w:szCs w:val="24"/>
              </w:rPr>
              <w:t>%</w:t>
            </w:r>
          </w:p>
        </w:tc>
      </w:tr>
    </w:tbl>
    <w:p w:rsidR="009A2F42" w:rsidRDefault="009A2F42" w:rsidP="00DF5C3F">
      <w:pPr>
        <w:spacing w:line="360" w:lineRule="auto"/>
        <w:ind w:firstLineChars="150" w:firstLine="361"/>
        <w:rPr>
          <w:rFonts w:asciiTheme="minorEastAsia" w:hAnsiTheme="minorEastAsia"/>
          <w:b/>
          <w:sz w:val="24"/>
          <w:szCs w:val="24"/>
        </w:rPr>
      </w:pPr>
    </w:p>
    <w:p w:rsidR="004E6D77" w:rsidRPr="00B263AB" w:rsidRDefault="000D2FC8" w:rsidP="00DF5C3F">
      <w:pPr>
        <w:spacing w:line="360" w:lineRule="auto"/>
        <w:ind w:firstLineChars="150" w:firstLine="361"/>
        <w:rPr>
          <w:rFonts w:asciiTheme="minorEastAsia" w:hAnsiTheme="minorEastAsia"/>
          <w:sz w:val="24"/>
          <w:szCs w:val="24"/>
        </w:rPr>
      </w:pPr>
      <w:r w:rsidRPr="00B263AB">
        <w:rPr>
          <w:rFonts w:asciiTheme="minorEastAsia" w:hAnsiTheme="minorEastAsia" w:hint="eastAsia"/>
          <w:b/>
          <w:sz w:val="24"/>
          <w:szCs w:val="24"/>
        </w:rPr>
        <w:t>1．技术</w:t>
      </w:r>
      <w:r w:rsidRPr="00B263AB">
        <w:rPr>
          <w:rFonts w:asciiTheme="minorEastAsia" w:hAnsiTheme="minorEastAsia"/>
          <w:b/>
          <w:sz w:val="24"/>
          <w:szCs w:val="24"/>
        </w:rPr>
        <w:t>部分响应评分表</w:t>
      </w:r>
    </w:p>
    <w:tbl>
      <w:tblPr>
        <w:tblpPr w:leftFromText="180" w:rightFromText="180" w:vertAnchor="text" w:tblpXSpec="center" w:tblpY="1"/>
        <w:tblOverlap w:val="never"/>
        <w:tblW w:w="9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92"/>
        <w:gridCol w:w="6570"/>
        <w:gridCol w:w="944"/>
      </w:tblGrid>
      <w:tr w:rsidR="00C7387F" w:rsidRPr="00B263AB" w:rsidTr="0026550D">
        <w:trPr>
          <w:trHeight w:hRule="exact" w:val="434"/>
          <w:tblHeader/>
          <w:jc w:val="center"/>
        </w:trPr>
        <w:tc>
          <w:tcPr>
            <w:tcW w:w="2092" w:type="dxa"/>
            <w:vAlign w:val="center"/>
          </w:tcPr>
          <w:p w:rsidR="00C7387F" w:rsidRPr="00B263AB" w:rsidRDefault="00C7387F" w:rsidP="000D2FC8">
            <w:pPr>
              <w:snapToGrid w:val="0"/>
              <w:spacing w:line="360" w:lineRule="auto"/>
              <w:ind w:rightChars="28" w:right="59"/>
              <w:jc w:val="center"/>
              <w:rPr>
                <w:rFonts w:asciiTheme="minorEastAsia" w:hAnsiTheme="minorEastAsia" w:cs="宋体"/>
                <w:b/>
                <w:sz w:val="24"/>
                <w:szCs w:val="24"/>
              </w:rPr>
            </w:pPr>
            <w:r w:rsidRPr="00B263AB">
              <w:rPr>
                <w:rFonts w:asciiTheme="minorEastAsia" w:hAnsiTheme="minorEastAsia" w:cs="宋体" w:hint="eastAsia"/>
                <w:b/>
                <w:sz w:val="24"/>
                <w:szCs w:val="24"/>
              </w:rPr>
              <w:t>评审项目</w:t>
            </w:r>
          </w:p>
        </w:tc>
        <w:tc>
          <w:tcPr>
            <w:tcW w:w="6570" w:type="dxa"/>
            <w:vAlign w:val="center"/>
          </w:tcPr>
          <w:p w:rsidR="00C7387F" w:rsidRPr="00B263AB" w:rsidRDefault="00C7387F" w:rsidP="000D2FC8">
            <w:pPr>
              <w:snapToGrid w:val="0"/>
              <w:spacing w:line="360" w:lineRule="auto"/>
              <w:ind w:rightChars="28" w:right="59"/>
              <w:jc w:val="center"/>
              <w:rPr>
                <w:rFonts w:asciiTheme="minorEastAsia" w:hAnsiTheme="minorEastAsia" w:cs="宋体"/>
                <w:b/>
                <w:sz w:val="24"/>
                <w:szCs w:val="24"/>
              </w:rPr>
            </w:pPr>
            <w:r w:rsidRPr="00B263AB">
              <w:rPr>
                <w:rFonts w:asciiTheme="minorEastAsia" w:hAnsiTheme="minorEastAsia" w:cs="宋体" w:hint="eastAsia"/>
                <w:b/>
                <w:sz w:val="24"/>
                <w:szCs w:val="24"/>
              </w:rPr>
              <w:t>评分标准</w:t>
            </w:r>
          </w:p>
        </w:tc>
        <w:tc>
          <w:tcPr>
            <w:tcW w:w="944" w:type="dxa"/>
            <w:vAlign w:val="center"/>
          </w:tcPr>
          <w:p w:rsidR="00C7387F" w:rsidRPr="00B263AB" w:rsidRDefault="00C7387F" w:rsidP="000D2FC8">
            <w:pPr>
              <w:widowControl/>
              <w:tabs>
                <w:tab w:val="left" w:pos="583"/>
              </w:tabs>
              <w:snapToGrid w:val="0"/>
              <w:spacing w:line="360" w:lineRule="auto"/>
              <w:ind w:rightChars="28" w:right="59"/>
              <w:jc w:val="center"/>
              <w:rPr>
                <w:rFonts w:asciiTheme="minorEastAsia" w:hAnsiTheme="minorEastAsia" w:cs="宋体"/>
                <w:b/>
                <w:sz w:val="24"/>
                <w:szCs w:val="24"/>
              </w:rPr>
            </w:pPr>
            <w:r w:rsidRPr="00B263AB">
              <w:rPr>
                <w:rFonts w:asciiTheme="minorEastAsia" w:hAnsiTheme="minorEastAsia" w:cs="宋体" w:hint="eastAsia"/>
                <w:b/>
                <w:sz w:val="24"/>
                <w:szCs w:val="24"/>
              </w:rPr>
              <w:t>分值</w:t>
            </w:r>
          </w:p>
        </w:tc>
      </w:tr>
      <w:tr w:rsidR="00C7387F" w:rsidRPr="00B263AB" w:rsidTr="0026550D">
        <w:trPr>
          <w:trHeight w:val="1937"/>
          <w:jc w:val="center"/>
        </w:trPr>
        <w:tc>
          <w:tcPr>
            <w:tcW w:w="2092" w:type="dxa"/>
            <w:vAlign w:val="center"/>
          </w:tcPr>
          <w:p w:rsidR="00C7387F" w:rsidRPr="00B263AB" w:rsidRDefault="00C7387F" w:rsidP="000D2FC8">
            <w:pPr>
              <w:spacing w:line="360" w:lineRule="auto"/>
              <w:ind w:rightChars="-48" w:right="-101"/>
              <w:jc w:val="center"/>
              <w:rPr>
                <w:rFonts w:asciiTheme="minorEastAsia" w:hAnsiTheme="minorEastAsia" w:cs="宋体"/>
                <w:kern w:val="0"/>
                <w:sz w:val="24"/>
                <w:szCs w:val="24"/>
              </w:rPr>
            </w:pPr>
            <w:r w:rsidRPr="00B263AB">
              <w:rPr>
                <w:rFonts w:asciiTheme="minorEastAsia" w:hAnsiTheme="minorEastAsia" w:hint="eastAsia"/>
                <w:sz w:val="24"/>
                <w:szCs w:val="24"/>
              </w:rPr>
              <w:t>用户需求响应程度</w:t>
            </w:r>
          </w:p>
        </w:tc>
        <w:tc>
          <w:tcPr>
            <w:tcW w:w="6570" w:type="dxa"/>
            <w:vAlign w:val="center"/>
          </w:tcPr>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根据报价人提供的用户需求响应内容横向对比评分。</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完全满足并优于“用户需求书”的，得15分；</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完全满足“用户需求书”的，得8-14分；</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部分“用户需求书”有负偏离的，得2-7分。</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全部不能响应“用户需求书”的，得1分</w:t>
            </w:r>
          </w:p>
        </w:tc>
        <w:tc>
          <w:tcPr>
            <w:tcW w:w="944"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15</w:t>
            </w:r>
          </w:p>
        </w:tc>
      </w:tr>
      <w:tr w:rsidR="00C7387F" w:rsidRPr="00B263AB" w:rsidTr="0026550D">
        <w:trPr>
          <w:trHeight w:val="992"/>
          <w:jc w:val="center"/>
        </w:trPr>
        <w:tc>
          <w:tcPr>
            <w:tcW w:w="2092" w:type="dxa"/>
            <w:vAlign w:val="center"/>
          </w:tcPr>
          <w:p w:rsidR="00C7387F" w:rsidRPr="00B263AB" w:rsidRDefault="00C7387F" w:rsidP="000D2FC8">
            <w:pPr>
              <w:tabs>
                <w:tab w:val="left" w:pos="2018"/>
              </w:tabs>
              <w:spacing w:line="360" w:lineRule="auto"/>
              <w:jc w:val="center"/>
              <w:rPr>
                <w:rFonts w:asciiTheme="minorEastAsia" w:hAnsiTheme="minorEastAsia" w:cs="宋体"/>
                <w:kern w:val="0"/>
                <w:sz w:val="24"/>
                <w:szCs w:val="24"/>
              </w:rPr>
            </w:pPr>
            <w:r w:rsidRPr="00B263AB">
              <w:rPr>
                <w:rFonts w:asciiTheme="minorEastAsia" w:hAnsiTheme="minorEastAsia" w:cs="宋体" w:hint="eastAsia"/>
                <w:sz w:val="24"/>
                <w:szCs w:val="24"/>
              </w:rPr>
              <w:lastRenderedPageBreak/>
              <w:t>投产品制造商代理或授权情况</w:t>
            </w:r>
          </w:p>
        </w:tc>
        <w:tc>
          <w:tcPr>
            <w:tcW w:w="6570" w:type="dxa"/>
            <w:vAlign w:val="center"/>
          </w:tcPr>
          <w:p w:rsidR="00C7387F" w:rsidRPr="00B263AB" w:rsidRDefault="00C7387F" w:rsidP="000D2FC8">
            <w:pPr>
              <w:spacing w:line="360" w:lineRule="auto"/>
              <w:rPr>
                <w:rFonts w:asciiTheme="minorEastAsia" w:hAnsiTheme="minorEastAsia"/>
                <w:sz w:val="24"/>
                <w:szCs w:val="24"/>
              </w:rPr>
            </w:pPr>
            <w:r w:rsidRPr="00B263AB">
              <w:rPr>
                <w:rFonts w:asciiTheme="minorEastAsia" w:hAnsiTheme="minorEastAsia" w:cs="宋体" w:hint="eastAsia"/>
                <w:sz w:val="24"/>
                <w:szCs w:val="24"/>
              </w:rPr>
              <w:t>提供有效授权代理证明文件，得5分；不提供，不得分。</w:t>
            </w:r>
          </w:p>
        </w:tc>
        <w:tc>
          <w:tcPr>
            <w:tcW w:w="944"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5</w:t>
            </w:r>
          </w:p>
        </w:tc>
      </w:tr>
      <w:tr w:rsidR="00C7387F" w:rsidRPr="00B263AB" w:rsidTr="0026550D">
        <w:trPr>
          <w:trHeight w:val="2698"/>
          <w:jc w:val="center"/>
        </w:trPr>
        <w:tc>
          <w:tcPr>
            <w:tcW w:w="2092" w:type="dxa"/>
            <w:vAlign w:val="center"/>
          </w:tcPr>
          <w:p w:rsidR="00C7387F" w:rsidRPr="00B263AB" w:rsidRDefault="00C7387F" w:rsidP="000D2FC8">
            <w:pPr>
              <w:spacing w:line="360" w:lineRule="auto"/>
              <w:ind w:rightChars="-48" w:right="-101"/>
              <w:jc w:val="center"/>
              <w:rPr>
                <w:rFonts w:asciiTheme="minorEastAsia" w:hAnsiTheme="minorEastAsia" w:cs="宋体"/>
                <w:bCs/>
                <w:sz w:val="24"/>
                <w:szCs w:val="24"/>
              </w:rPr>
            </w:pPr>
            <w:r w:rsidRPr="00B263AB">
              <w:rPr>
                <w:rFonts w:asciiTheme="minorEastAsia" w:hAnsiTheme="minorEastAsia" w:cs="宋体" w:hint="eastAsia"/>
                <w:kern w:val="0"/>
                <w:sz w:val="24"/>
                <w:szCs w:val="24"/>
              </w:rPr>
              <w:t>报价人提供售后服务的内容(包括质保期、维护保养方案等)比较</w:t>
            </w:r>
          </w:p>
        </w:tc>
        <w:tc>
          <w:tcPr>
            <w:tcW w:w="6570" w:type="dxa"/>
            <w:vAlign w:val="center"/>
          </w:tcPr>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售后服务内容完善具体，各阶段服务计划，优于采购需求得7-9分；</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售后服务内容完善，各阶段服务计划齐全，满足采购需求，得4-6分；</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售后服务内容不够完善，各阶段服务计划不够详尽，但满足采购需求，得1-3分；</w:t>
            </w:r>
          </w:p>
          <w:p w:rsidR="00C7387F" w:rsidRPr="00B263AB" w:rsidRDefault="00C7387F" w:rsidP="000D2FC8">
            <w:pPr>
              <w:pStyle w:val="Default"/>
              <w:rPr>
                <w:rFonts w:asciiTheme="minorEastAsia" w:eastAsiaTheme="minorEastAsia" w:hAnsiTheme="minorEastAsia"/>
              </w:rPr>
            </w:pPr>
            <w:r w:rsidRPr="00B263AB">
              <w:rPr>
                <w:rFonts w:asciiTheme="minorEastAsia" w:eastAsiaTheme="minorEastAsia" w:hAnsiTheme="minorEastAsia" w:cs="Times New Roman" w:hint="eastAsia"/>
                <w:color w:val="auto"/>
                <w:kern w:val="2"/>
              </w:rPr>
              <w:t>售后服务内容不完善，各阶段服务计划不齐全，不能满足采购需求，得0分。</w:t>
            </w:r>
          </w:p>
        </w:tc>
        <w:tc>
          <w:tcPr>
            <w:tcW w:w="944"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9</w:t>
            </w:r>
          </w:p>
        </w:tc>
      </w:tr>
      <w:tr w:rsidR="00C7387F" w:rsidRPr="00B263AB" w:rsidTr="0026550D">
        <w:trPr>
          <w:trHeight w:val="1333"/>
          <w:jc w:val="center"/>
        </w:trPr>
        <w:tc>
          <w:tcPr>
            <w:tcW w:w="2092"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设备综合评价</w:t>
            </w:r>
          </w:p>
        </w:tc>
        <w:tc>
          <w:tcPr>
            <w:tcW w:w="6570" w:type="dxa"/>
            <w:vAlign w:val="center"/>
          </w:tcPr>
          <w:p w:rsidR="00C7387F" w:rsidRPr="00B263AB" w:rsidRDefault="00C7387F" w:rsidP="000D2FC8">
            <w:pPr>
              <w:autoSpaceDE w:val="0"/>
              <w:autoSpaceDN w:val="0"/>
              <w:rPr>
                <w:rFonts w:asciiTheme="minorEastAsia" w:hAnsiTheme="minorEastAsia" w:cs="宋体"/>
                <w:sz w:val="24"/>
                <w:szCs w:val="24"/>
              </w:rPr>
            </w:pPr>
            <w:r w:rsidRPr="00B263AB">
              <w:rPr>
                <w:rFonts w:asciiTheme="minorEastAsia" w:hAnsiTheme="minorEastAsia" w:cs="宋体" w:hint="eastAsia"/>
                <w:sz w:val="24"/>
                <w:szCs w:val="24"/>
              </w:rPr>
              <w:t>根据报价人所投设备技术成熟度、性能可靠性、关键部件匹配性，</w:t>
            </w:r>
            <w:proofErr w:type="gramStart"/>
            <w:r w:rsidRPr="00B263AB">
              <w:rPr>
                <w:rFonts w:asciiTheme="minorEastAsia" w:hAnsiTheme="minorEastAsia" w:cs="宋体" w:hint="eastAsia"/>
                <w:sz w:val="24"/>
                <w:szCs w:val="24"/>
              </w:rPr>
              <w:t>且是否</w:t>
            </w:r>
            <w:proofErr w:type="gramEnd"/>
            <w:r w:rsidRPr="00B263AB">
              <w:rPr>
                <w:rFonts w:asciiTheme="minorEastAsia" w:hAnsiTheme="minorEastAsia" w:cs="宋体" w:hint="eastAsia"/>
                <w:sz w:val="24"/>
                <w:szCs w:val="24"/>
              </w:rPr>
              <w:t>具备先进性，根据报价人所投设备内容横向对比评分。</w:t>
            </w:r>
          </w:p>
          <w:p w:rsidR="00C7387F" w:rsidRPr="00B263AB" w:rsidRDefault="00C7387F" w:rsidP="000D2FC8">
            <w:pPr>
              <w:rPr>
                <w:rFonts w:asciiTheme="minorEastAsia" w:hAnsiTheme="minorEastAsia" w:cs="宋体"/>
                <w:sz w:val="24"/>
                <w:szCs w:val="24"/>
              </w:rPr>
            </w:pPr>
            <w:r w:rsidRPr="00B263AB">
              <w:rPr>
                <w:rFonts w:asciiTheme="minorEastAsia" w:hAnsiTheme="minorEastAsia" w:cs="宋体" w:hint="eastAsia"/>
                <w:color w:val="000000"/>
                <w:sz w:val="24"/>
                <w:szCs w:val="24"/>
              </w:rPr>
              <w:t>优：得6-8分；良：得3-5分；中：得1-2分；差不得分。</w:t>
            </w:r>
          </w:p>
        </w:tc>
        <w:tc>
          <w:tcPr>
            <w:tcW w:w="944"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8</w:t>
            </w:r>
          </w:p>
        </w:tc>
      </w:tr>
      <w:tr w:rsidR="00C7387F" w:rsidRPr="00B263AB" w:rsidTr="0026550D">
        <w:trPr>
          <w:trHeight w:val="212"/>
          <w:jc w:val="center"/>
        </w:trPr>
        <w:tc>
          <w:tcPr>
            <w:tcW w:w="2092"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质量检测报告书及产品合格证明材料</w:t>
            </w:r>
          </w:p>
        </w:tc>
        <w:tc>
          <w:tcPr>
            <w:tcW w:w="6570" w:type="dxa"/>
            <w:vAlign w:val="center"/>
          </w:tcPr>
          <w:p w:rsidR="00C7387F" w:rsidRPr="00B263AB" w:rsidRDefault="00C7387F" w:rsidP="000D2FC8">
            <w:pPr>
              <w:spacing w:line="360" w:lineRule="auto"/>
              <w:rPr>
                <w:rFonts w:asciiTheme="minorEastAsia" w:hAnsiTheme="minorEastAsia" w:cs="宋体"/>
                <w:color w:val="000000"/>
                <w:sz w:val="24"/>
                <w:szCs w:val="24"/>
              </w:rPr>
            </w:pPr>
            <w:r w:rsidRPr="00B263AB">
              <w:rPr>
                <w:rFonts w:asciiTheme="minorEastAsia" w:hAnsiTheme="minorEastAsia" w:cs="宋体" w:hint="eastAsia"/>
                <w:color w:val="000000"/>
                <w:sz w:val="24"/>
                <w:szCs w:val="24"/>
              </w:rPr>
              <w:t>提供报价产品有质量检测报告书及产品合格证明材料，得5分。</w:t>
            </w:r>
          </w:p>
        </w:tc>
        <w:tc>
          <w:tcPr>
            <w:tcW w:w="944"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5</w:t>
            </w:r>
          </w:p>
        </w:tc>
      </w:tr>
      <w:tr w:rsidR="00C7387F" w:rsidRPr="00B263AB" w:rsidTr="0026550D">
        <w:trPr>
          <w:trHeight w:val="2073"/>
          <w:jc w:val="center"/>
        </w:trPr>
        <w:tc>
          <w:tcPr>
            <w:tcW w:w="2092"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技术方案</w:t>
            </w:r>
          </w:p>
        </w:tc>
        <w:tc>
          <w:tcPr>
            <w:tcW w:w="6570" w:type="dxa"/>
            <w:vAlign w:val="center"/>
          </w:tcPr>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根据报价人提供的技术方案（包含完整度、合理性、可行性、科学性、可扩展性等）进行评审：</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内容详细，安排恰当为优，得3-4分；</w:t>
            </w:r>
          </w:p>
          <w:p w:rsidR="00C7387F" w:rsidRPr="00B263AB" w:rsidRDefault="00C7387F" w:rsidP="000D2FC8">
            <w:pPr>
              <w:rPr>
                <w:rFonts w:asciiTheme="minorEastAsia" w:hAnsiTheme="minorEastAsia"/>
                <w:sz w:val="24"/>
                <w:szCs w:val="24"/>
              </w:rPr>
            </w:pPr>
            <w:r w:rsidRPr="00B263AB">
              <w:rPr>
                <w:rFonts w:asciiTheme="minorEastAsia" w:hAnsiTheme="minorEastAsia" w:hint="eastAsia"/>
                <w:sz w:val="24"/>
                <w:szCs w:val="24"/>
              </w:rPr>
              <w:t>方案内容、计划相较次之，得1-2分；</w:t>
            </w:r>
          </w:p>
          <w:p w:rsidR="00C7387F" w:rsidRPr="00B263AB" w:rsidRDefault="00C7387F" w:rsidP="000D2FC8">
            <w:pPr>
              <w:pStyle w:val="Default"/>
              <w:rPr>
                <w:rFonts w:asciiTheme="minorEastAsia" w:eastAsiaTheme="minorEastAsia" w:hAnsiTheme="minorEastAsia"/>
              </w:rPr>
            </w:pPr>
            <w:r w:rsidRPr="00B263AB">
              <w:rPr>
                <w:rFonts w:asciiTheme="minorEastAsia" w:eastAsiaTheme="minorEastAsia" w:hAnsiTheme="minorEastAsia" w:cs="Times New Roman" w:hint="eastAsia"/>
                <w:color w:val="auto"/>
                <w:kern w:val="2"/>
              </w:rPr>
              <w:t>方案不完整，无培训计划安排为差，得0分。</w:t>
            </w:r>
          </w:p>
        </w:tc>
        <w:tc>
          <w:tcPr>
            <w:tcW w:w="944"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4</w:t>
            </w:r>
          </w:p>
        </w:tc>
      </w:tr>
      <w:tr w:rsidR="00C7387F" w:rsidRPr="00B263AB" w:rsidTr="0026550D">
        <w:trPr>
          <w:trHeight w:val="1788"/>
          <w:jc w:val="center"/>
        </w:trPr>
        <w:tc>
          <w:tcPr>
            <w:tcW w:w="2092"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hint="eastAsia"/>
                <w:kern w:val="0"/>
                <w:sz w:val="24"/>
                <w:szCs w:val="24"/>
              </w:rPr>
              <w:t>培训方案</w:t>
            </w:r>
          </w:p>
        </w:tc>
        <w:tc>
          <w:tcPr>
            <w:tcW w:w="6570" w:type="dxa"/>
            <w:vAlign w:val="center"/>
          </w:tcPr>
          <w:p w:rsidR="00C7387F" w:rsidRPr="00B263AB" w:rsidRDefault="00C7387F" w:rsidP="000D2FC8">
            <w:pPr>
              <w:pStyle w:val="Default"/>
              <w:rPr>
                <w:rFonts w:asciiTheme="minorEastAsia" w:eastAsiaTheme="minorEastAsia" w:hAnsiTheme="minorEastAsia" w:cs="Times New Roman"/>
                <w:color w:val="auto"/>
                <w:kern w:val="2"/>
              </w:rPr>
            </w:pPr>
            <w:r w:rsidRPr="00B263AB">
              <w:rPr>
                <w:rFonts w:asciiTheme="minorEastAsia" w:eastAsiaTheme="minorEastAsia" w:hAnsiTheme="minorEastAsia" w:cs="Times New Roman" w:hint="eastAsia"/>
                <w:color w:val="auto"/>
                <w:kern w:val="2"/>
              </w:rPr>
              <w:t>根据报价人提供的培训方案（包含培训内容、时间安排等）进行评审：</w:t>
            </w:r>
          </w:p>
          <w:p w:rsidR="00C7387F" w:rsidRPr="00B263AB" w:rsidRDefault="00C7387F" w:rsidP="000D2FC8">
            <w:pPr>
              <w:pStyle w:val="Default"/>
              <w:rPr>
                <w:rFonts w:asciiTheme="minorEastAsia" w:eastAsiaTheme="minorEastAsia" w:hAnsiTheme="minorEastAsia" w:cs="Times New Roman"/>
                <w:color w:val="auto"/>
                <w:kern w:val="2"/>
              </w:rPr>
            </w:pPr>
            <w:r w:rsidRPr="00B263AB">
              <w:rPr>
                <w:rFonts w:asciiTheme="minorEastAsia" w:eastAsiaTheme="minorEastAsia" w:hAnsiTheme="minorEastAsia" w:cs="Times New Roman" w:hint="eastAsia"/>
                <w:color w:val="auto"/>
                <w:kern w:val="2"/>
              </w:rPr>
              <w:t>内容详细，安排恰当为优，得3-4分；</w:t>
            </w:r>
          </w:p>
          <w:p w:rsidR="00C7387F" w:rsidRPr="00B263AB" w:rsidRDefault="00C7387F" w:rsidP="000D2FC8">
            <w:pPr>
              <w:pStyle w:val="Default"/>
              <w:rPr>
                <w:rFonts w:asciiTheme="minorEastAsia" w:eastAsiaTheme="minorEastAsia" w:hAnsiTheme="minorEastAsia" w:cs="Times New Roman"/>
                <w:color w:val="auto"/>
                <w:kern w:val="2"/>
              </w:rPr>
            </w:pPr>
            <w:r w:rsidRPr="00B263AB">
              <w:rPr>
                <w:rFonts w:asciiTheme="minorEastAsia" w:eastAsiaTheme="minorEastAsia" w:hAnsiTheme="minorEastAsia" w:cs="Times New Roman" w:hint="eastAsia"/>
                <w:color w:val="auto"/>
                <w:kern w:val="2"/>
              </w:rPr>
              <w:t>方案内容、计划相较次之，得1-2分；</w:t>
            </w:r>
          </w:p>
          <w:p w:rsidR="00C7387F" w:rsidRPr="00B263AB" w:rsidRDefault="00C7387F" w:rsidP="000D2FC8">
            <w:pPr>
              <w:pStyle w:val="Default"/>
              <w:rPr>
                <w:rFonts w:asciiTheme="minorEastAsia" w:eastAsiaTheme="minorEastAsia" w:hAnsiTheme="minorEastAsia" w:cs="Times New Roman"/>
                <w:color w:val="auto"/>
                <w:kern w:val="2"/>
              </w:rPr>
            </w:pPr>
            <w:r w:rsidRPr="00B263AB">
              <w:rPr>
                <w:rFonts w:asciiTheme="minorEastAsia" w:eastAsiaTheme="minorEastAsia" w:hAnsiTheme="minorEastAsia" w:cs="Times New Roman" w:hint="eastAsia"/>
                <w:color w:val="auto"/>
                <w:kern w:val="2"/>
              </w:rPr>
              <w:t>方案不完整，无培训计划安排为差，0分。</w:t>
            </w:r>
          </w:p>
        </w:tc>
        <w:tc>
          <w:tcPr>
            <w:tcW w:w="944" w:type="dxa"/>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4</w:t>
            </w:r>
          </w:p>
        </w:tc>
      </w:tr>
      <w:tr w:rsidR="00C7387F" w:rsidRPr="00B263AB" w:rsidTr="0026550D">
        <w:trPr>
          <w:trHeight w:val="212"/>
          <w:jc w:val="center"/>
        </w:trPr>
        <w:tc>
          <w:tcPr>
            <w:tcW w:w="9606" w:type="dxa"/>
            <w:gridSpan w:val="3"/>
            <w:vAlign w:val="center"/>
          </w:tcPr>
          <w:p w:rsidR="00C7387F" w:rsidRPr="00B263AB" w:rsidRDefault="00C7387F" w:rsidP="000D2FC8">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合计：50分</w:t>
            </w:r>
          </w:p>
        </w:tc>
      </w:tr>
    </w:tbl>
    <w:p w:rsidR="009A2F42" w:rsidRPr="00544DBE" w:rsidRDefault="00544DBE" w:rsidP="00544DBE">
      <w:pPr>
        <w:spacing w:line="360" w:lineRule="auto"/>
        <w:ind w:firstLineChars="150" w:firstLine="361"/>
        <w:rPr>
          <w:rFonts w:asciiTheme="minorEastAsia" w:hAnsiTheme="minorEastAsia"/>
          <w:b/>
          <w:sz w:val="24"/>
          <w:szCs w:val="24"/>
        </w:rPr>
      </w:pPr>
      <w:bookmarkStart w:id="10" w:name="_Toc14715162"/>
      <w:bookmarkStart w:id="11" w:name="_Toc14715235"/>
      <w:r w:rsidRPr="00544DBE">
        <w:rPr>
          <w:rFonts w:asciiTheme="minorEastAsia" w:hAnsiTheme="minorEastAsia" w:hint="eastAsia"/>
          <w:b/>
          <w:sz w:val="24"/>
          <w:szCs w:val="24"/>
        </w:rPr>
        <w:t>备注：报价人应提交与评价指标体系相关的各</w:t>
      </w:r>
      <w:proofErr w:type="gramStart"/>
      <w:r w:rsidRPr="00544DBE">
        <w:rPr>
          <w:rFonts w:asciiTheme="minorEastAsia" w:hAnsiTheme="minorEastAsia" w:hint="eastAsia"/>
          <w:b/>
          <w:sz w:val="24"/>
          <w:szCs w:val="24"/>
        </w:rPr>
        <w:t>类有效</w:t>
      </w:r>
      <w:proofErr w:type="gramEnd"/>
      <w:r w:rsidRPr="00544DBE">
        <w:rPr>
          <w:rFonts w:asciiTheme="minorEastAsia" w:hAnsiTheme="minorEastAsia" w:hint="eastAsia"/>
          <w:b/>
          <w:sz w:val="24"/>
          <w:szCs w:val="24"/>
        </w:rPr>
        <w:t>资料，复印件加盖公章。</w:t>
      </w:r>
    </w:p>
    <w:p w:rsidR="009A2F42" w:rsidRDefault="009A2F42" w:rsidP="00DF5C3F">
      <w:pPr>
        <w:spacing w:line="360" w:lineRule="auto"/>
        <w:ind w:firstLineChars="150" w:firstLine="361"/>
        <w:rPr>
          <w:rFonts w:asciiTheme="minorEastAsia" w:hAnsiTheme="minorEastAsia"/>
          <w:b/>
          <w:sz w:val="24"/>
          <w:szCs w:val="24"/>
        </w:rPr>
      </w:pPr>
    </w:p>
    <w:p w:rsidR="009A2F42" w:rsidRDefault="009A2F42" w:rsidP="00DF5C3F">
      <w:pPr>
        <w:spacing w:line="360" w:lineRule="auto"/>
        <w:ind w:firstLineChars="150" w:firstLine="361"/>
        <w:rPr>
          <w:rFonts w:asciiTheme="minorEastAsia" w:hAnsiTheme="minorEastAsia"/>
          <w:b/>
          <w:sz w:val="24"/>
          <w:szCs w:val="24"/>
        </w:rPr>
      </w:pPr>
    </w:p>
    <w:p w:rsidR="009A2F42" w:rsidRDefault="009A2F42" w:rsidP="00DF5C3F">
      <w:pPr>
        <w:spacing w:line="360" w:lineRule="auto"/>
        <w:ind w:firstLineChars="150" w:firstLine="361"/>
        <w:rPr>
          <w:rFonts w:asciiTheme="minorEastAsia" w:hAnsiTheme="minorEastAsia"/>
          <w:b/>
          <w:sz w:val="24"/>
          <w:szCs w:val="24"/>
        </w:rPr>
      </w:pPr>
    </w:p>
    <w:p w:rsidR="009A2F42" w:rsidRDefault="009A2F42" w:rsidP="00DF5C3F">
      <w:pPr>
        <w:spacing w:line="360" w:lineRule="auto"/>
        <w:ind w:firstLineChars="150" w:firstLine="361"/>
        <w:rPr>
          <w:rFonts w:asciiTheme="minorEastAsia" w:hAnsiTheme="minorEastAsia"/>
          <w:b/>
          <w:sz w:val="24"/>
          <w:szCs w:val="24"/>
        </w:rPr>
      </w:pPr>
    </w:p>
    <w:p w:rsidR="009A2F42" w:rsidRDefault="009A2F42" w:rsidP="009A2F42">
      <w:pPr>
        <w:spacing w:line="360" w:lineRule="auto"/>
        <w:rPr>
          <w:rFonts w:asciiTheme="minorEastAsia" w:hAnsiTheme="minorEastAsia"/>
          <w:b/>
          <w:sz w:val="24"/>
          <w:szCs w:val="24"/>
        </w:rPr>
      </w:pPr>
    </w:p>
    <w:p w:rsidR="004E6D77" w:rsidRPr="00B263AB" w:rsidRDefault="004E6D77" w:rsidP="00DF5C3F">
      <w:pPr>
        <w:spacing w:line="360" w:lineRule="auto"/>
        <w:ind w:firstLineChars="150" w:firstLine="361"/>
        <w:rPr>
          <w:rFonts w:asciiTheme="minorEastAsia" w:hAnsiTheme="minorEastAsia"/>
          <w:b/>
          <w:sz w:val="24"/>
          <w:szCs w:val="24"/>
        </w:rPr>
      </w:pPr>
      <w:r w:rsidRPr="00B263AB">
        <w:rPr>
          <w:rFonts w:asciiTheme="minorEastAsia" w:hAnsiTheme="minorEastAsia" w:hint="eastAsia"/>
          <w:b/>
          <w:sz w:val="24"/>
          <w:szCs w:val="24"/>
        </w:rPr>
        <w:lastRenderedPageBreak/>
        <w:t>2</w:t>
      </w:r>
      <w:r w:rsidR="00EC45C2" w:rsidRPr="00B263AB">
        <w:rPr>
          <w:rFonts w:asciiTheme="minorEastAsia" w:hAnsiTheme="minorEastAsia" w:hint="eastAsia"/>
          <w:b/>
          <w:sz w:val="24"/>
          <w:szCs w:val="24"/>
        </w:rPr>
        <w:t>．</w:t>
      </w:r>
      <w:r w:rsidRPr="00B263AB">
        <w:rPr>
          <w:rFonts w:asciiTheme="minorEastAsia" w:hAnsiTheme="minorEastAsia" w:hint="eastAsia"/>
          <w:b/>
          <w:sz w:val="24"/>
          <w:szCs w:val="24"/>
        </w:rPr>
        <w:t>商务</w:t>
      </w:r>
      <w:r w:rsidRPr="00B263AB">
        <w:rPr>
          <w:rFonts w:asciiTheme="minorEastAsia" w:hAnsiTheme="minorEastAsia"/>
          <w:b/>
          <w:sz w:val="24"/>
          <w:szCs w:val="24"/>
        </w:rPr>
        <w:t>部分响应评分表</w:t>
      </w:r>
      <w:bookmarkEnd w:id="10"/>
      <w:bookmarkEnd w:id="11"/>
    </w:p>
    <w:tbl>
      <w:tblPr>
        <w:tblpPr w:leftFromText="180" w:rightFromText="180" w:vertAnchor="text" w:tblpXSpec="center" w:tblpY="1"/>
        <w:tblOverlap w:val="never"/>
        <w:tblW w:w="9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92"/>
        <w:gridCol w:w="6521"/>
        <w:gridCol w:w="993"/>
      </w:tblGrid>
      <w:tr w:rsidR="00E04B41" w:rsidRPr="00B263AB" w:rsidTr="00E04B41">
        <w:trPr>
          <w:trHeight w:hRule="exact" w:val="434"/>
          <w:tblHeader/>
          <w:jc w:val="center"/>
        </w:trPr>
        <w:tc>
          <w:tcPr>
            <w:tcW w:w="2092" w:type="dxa"/>
            <w:vAlign w:val="center"/>
          </w:tcPr>
          <w:p w:rsidR="00E04B41" w:rsidRPr="00B263AB" w:rsidRDefault="00E04B41" w:rsidP="00E04B41">
            <w:pPr>
              <w:snapToGrid w:val="0"/>
              <w:spacing w:line="360" w:lineRule="auto"/>
              <w:ind w:rightChars="28" w:right="59"/>
              <w:jc w:val="center"/>
              <w:rPr>
                <w:rFonts w:asciiTheme="minorEastAsia" w:hAnsiTheme="minorEastAsia" w:cs="宋体"/>
                <w:b/>
                <w:sz w:val="24"/>
                <w:szCs w:val="24"/>
              </w:rPr>
            </w:pPr>
            <w:r w:rsidRPr="00B263AB">
              <w:rPr>
                <w:rFonts w:asciiTheme="minorEastAsia" w:hAnsiTheme="minorEastAsia" w:cs="宋体" w:hint="eastAsia"/>
                <w:b/>
                <w:sz w:val="24"/>
                <w:szCs w:val="24"/>
              </w:rPr>
              <w:t>评审项目</w:t>
            </w:r>
          </w:p>
        </w:tc>
        <w:tc>
          <w:tcPr>
            <w:tcW w:w="6521" w:type="dxa"/>
            <w:vAlign w:val="center"/>
          </w:tcPr>
          <w:p w:rsidR="00E04B41" w:rsidRPr="00B263AB" w:rsidRDefault="00E04B41" w:rsidP="00E04B41">
            <w:pPr>
              <w:snapToGrid w:val="0"/>
              <w:spacing w:line="360" w:lineRule="auto"/>
              <w:ind w:rightChars="28" w:right="59"/>
              <w:jc w:val="center"/>
              <w:rPr>
                <w:rFonts w:asciiTheme="minorEastAsia" w:hAnsiTheme="minorEastAsia" w:cs="宋体"/>
                <w:b/>
                <w:sz w:val="24"/>
                <w:szCs w:val="24"/>
              </w:rPr>
            </w:pPr>
            <w:r w:rsidRPr="00B263AB">
              <w:rPr>
                <w:rFonts w:asciiTheme="minorEastAsia" w:hAnsiTheme="minorEastAsia" w:cs="宋体" w:hint="eastAsia"/>
                <w:b/>
                <w:sz w:val="24"/>
                <w:szCs w:val="24"/>
              </w:rPr>
              <w:t>评分标准</w:t>
            </w:r>
          </w:p>
        </w:tc>
        <w:tc>
          <w:tcPr>
            <w:tcW w:w="993" w:type="dxa"/>
            <w:vAlign w:val="center"/>
          </w:tcPr>
          <w:p w:rsidR="00E04B41" w:rsidRPr="00B263AB" w:rsidRDefault="00E04B41" w:rsidP="00E04B41">
            <w:pPr>
              <w:widowControl/>
              <w:tabs>
                <w:tab w:val="left" w:pos="583"/>
              </w:tabs>
              <w:snapToGrid w:val="0"/>
              <w:spacing w:line="360" w:lineRule="auto"/>
              <w:ind w:rightChars="28" w:right="59"/>
              <w:jc w:val="center"/>
              <w:rPr>
                <w:rFonts w:asciiTheme="minorEastAsia" w:hAnsiTheme="minorEastAsia" w:cs="宋体"/>
                <w:b/>
                <w:sz w:val="24"/>
                <w:szCs w:val="24"/>
              </w:rPr>
            </w:pPr>
            <w:r w:rsidRPr="00B263AB">
              <w:rPr>
                <w:rFonts w:asciiTheme="minorEastAsia" w:hAnsiTheme="minorEastAsia" w:cs="宋体" w:hint="eastAsia"/>
                <w:b/>
                <w:sz w:val="24"/>
                <w:szCs w:val="24"/>
              </w:rPr>
              <w:t>分值</w:t>
            </w:r>
          </w:p>
        </w:tc>
      </w:tr>
      <w:tr w:rsidR="00E04B41" w:rsidRPr="00B263AB" w:rsidTr="00E04B41">
        <w:trPr>
          <w:trHeight w:val="1706"/>
          <w:jc w:val="center"/>
        </w:trPr>
        <w:tc>
          <w:tcPr>
            <w:tcW w:w="2092" w:type="dxa"/>
            <w:vAlign w:val="center"/>
          </w:tcPr>
          <w:p w:rsidR="00E04B41" w:rsidRPr="00B263AB" w:rsidRDefault="00E04B41" w:rsidP="00E04B41">
            <w:pPr>
              <w:spacing w:line="360" w:lineRule="auto"/>
              <w:ind w:rightChars="-48" w:right="-101"/>
              <w:jc w:val="center"/>
              <w:rPr>
                <w:rFonts w:asciiTheme="minorEastAsia" w:hAnsiTheme="minorEastAsia" w:cs="宋体"/>
                <w:kern w:val="0"/>
                <w:sz w:val="24"/>
                <w:szCs w:val="24"/>
              </w:rPr>
            </w:pPr>
            <w:r w:rsidRPr="00B263AB">
              <w:rPr>
                <w:rFonts w:asciiTheme="minorEastAsia" w:hAnsiTheme="minorEastAsia" w:cs="宋体" w:hint="eastAsia"/>
                <w:kern w:val="0"/>
                <w:sz w:val="24"/>
                <w:szCs w:val="24"/>
              </w:rPr>
              <w:t>质量管理体系</w:t>
            </w:r>
          </w:p>
        </w:tc>
        <w:tc>
          <w:tcPr>
            <w:tcW w:w="6521" w:type="dxa"/>
            <w:vAlign w:val="center"/>
          </w:tcPr>
          <w:p w:rsidR="00E04B41" w:rsidRPr="00B263AB" w:rsidRDefault="00E04B41" w:rsidP="00E04B41">
            <w:pPr>
              <w:pStyle w:val="Default"/>
              <w:spacing w:line="360" w:lineRule="auto"/>
              <w:rPr>
                <w:rFonts w:asciiTheme="minorEastAsia" w:eastAsiaTheme="minorEastAsia" w:hAnsiTheme="minorEastAsia"/>
                <w:color w:val="auto"/>
              </w:rPr>
            </w:pPr>
            <w:r w:rsidRPr="00B263AB">
              <w:rPr>
                <w:rFonts w:asciiTheme="minorEastAsia" w:eastAsiaTheme="minorEastAsia" w:hAnsiTheme="minorEastAsia" w:hint="eastAsia"/>
                <w:color w:val="auto"/>
              </w:rPr>
              <w:t>报价人或生产制造商通过ISO9001质量管理体系认证、ISO14001环境管理体系认证、OHSAS18001职业健康及安全管理体系认证、报价产品生产企业获得国家高新技术企业证书的，每有一项得3分；满分12分（提供有效的认证证书复印件，且加盖公章证明，否则不得分）</w:t>
            </w:r>
          </w:p>
        </w:tc>
        <w:tc>
          <w:tcPr>
            <w:tcW w:w="993" w:type="dxa"/>
            <w:vAlign w:val="center"/>
          </w:tcPr>
          <w:p w:rsidR="00E04B41" w:rsidRPr="00B263AB" w:rsidRDefault="00E04B41" w:rsidP="00E04B41">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12</w:t>
            </w:r>
          </w:p>
        </w:tc>
      </w:tr>
      <w:tr w:rsidR="00E04B41" w:rsidRPr="00B263AB" w:rsidTr="00E04B41">
        <w:trPr>
          <w:trHeight w:val="1408"/>
          <w:jc w:val="center"/>
        </w:trPr>
        <w:tc>
          <w:tcPr>
            <w:tcW w:w="2092" w:type="dxa"/>
            <w:vAlign w:val="center"/>
          </w:tcPr>
          <w:p w:rsidR="00E04B41" w:rsidRPr="00B263AB" w:rsidRDefault="00E04B41" w:rsidP="00E04B41">
            <w:pPr>
              <w:tabs>
                <w:tab w:val="left" w:pos="2018"/>
              </w:tabs>
              <w:spacing w:line="360" w:lineRule="auto"/>
              <w:jc w:val="center"/>
              <w:rPr>
                <w:rFonts w:asciiTheme="minorEastAsia" w:hAnsiTheme="minorEastAsia" w:cs="宋体"/>
                <w:kern w:val="0"/>
                <w:sz w:val="24"/>
                <w:szCs w:val="24"/>
              </w:rPr>
            </w:pPr>
            <w:r w:rsidRPr="00B263AB">
              <w:rPr>
                <w:rFonts w:asciiTheme="minorEastAsia" w:hAnsiTheme="minorEastAsia" w:cs="宋体" w:hint="eastAsia"/>
                <w:kern w:val="0"/>
                <w:sz w:val="24"/>
                <w:szCs w:val="24"/>
              </w:rPr>
              <w:t>快速响应服务要求优势</w:t>
            </w:r>
          </w:p>
        </w:tc>
        <w:tc>
          <w:tcPr>
            <w:tcW w:w="6521" w:type="dxa"/>
            <w:vAlign w:val="center"/>
          </w:tcPr>
          <w:p w:rsidR="00E04B41" w:rsidRPr="00B263AB" w:rsidRDefault="00E04B41" w:rsidP="00E04B41">
            <w:pPr>
              <w:pStyle w:val="Default"/>
              <w:spacing w:line="360" w:lineRule="auto"/>
              <w:jc w:val="both"/>
              <w:rPr>
                <w:rFonts w:asciiTheme="minorEastAsia" w:eastAsiaTheme="minorEastAsia" w:hAnsiTheme="minorEastAsia"/>
                <w:color w:val="auto"/>
              </w:rPr>
            </w:pPr>
            <w:r w:rsidRPr="00B263AB">
              <w:rPr>
                <w:rFonts w:asciiTheme="minorEastAsia" w:eastAsiaTheme="minorEastAsia" w:hAnsiTheme="minorEastAsia" w:hint="eastAsia"/>
                <w:color w:val="auto"/>
              </w:rPr>
              <w:t>本地区有售后服务机构的得3分，否则不得分。（满3分）</w:t>
            </w:r>
          </w:p>
          <w:p w:rsidR="00E04B41" w:rsidRPr="00B263AB" w:rsidRDefault="00E04B41" w:rsidP="00E04B41">
            <w:pPr>
              <w:pStyle w:val="Default"/>
              <w:spacing w:line="360" w:lineRule="auto"/>
              <w:jc w:val="both"/>
              <w:rPr>
                <w:rFonts w:asciiTheme="minorEastAsia" w:eastAsiaTheme="minorEastAsia" w:hAnsiTheme="minorEastAsia"/>
                <w:color w:val="auto"/>
              </w:rPr>
            </w:pPr>
            <w:r w:rsidRPr="00B263AB">
              <w:rPr>
                <w:rFonts w:asciiTheme="minorEastAsia" w:eastAsiaTheme="minorEastAsia" w:hAnsiTheme="minorEastAsia" w:hint="eastAsia"/>
                <w:color w:val="auto"/>
              </w:rPr>
              <w:t>（须提供房产证明、租赁合同或合作协议，复印件加盖公章）</w:t>
            </w:r>
          </w:p>
        </w:tc>
        <w:tc>
          <w:tcPr>
            <w:tcW w:w="993" w:type="dxa"/>
            <w:vAlign w:val="center"/>
          </w:tcPr>
          <w:p w:rsidR="00E04B41" w:rsidRPr="00B263AB" w:rsidRDefault="00E04B41" w:rsidP="00E04B41">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3</w:t>
            </w:r>
          </w:p>
        </w:tc>
      </w:tr>
      <w:tr w:rsidR="00E04B41" w:rsidRPr="00B263AB" w:rsidTr="00E04B41">
        <w:trPr>
          <w:trHeight w:val="90"/>
          <w:jc w:val="center"/>
        </w:trPr>
        <w:tc>
          <w:tcPr>
            <w:tcW w:w="2092" w:type="dxa"/>
            <w:vAlign w:val="center"/>
          </w:tcPr>
          <w:p w:rsidR="00E04B41" w:rsidRPr="00B263AB" w:rsidRDefault="00E04B41" w:rsidP="00E04B41">
            <w:pPr>
              <w:spacing w:line="360" w:lineRule="auto"/>
              <w:ind w:rightChars="-48" w:right="-101"/>
              <w:jc w:val="center"/>
              <w:rPr>
                <w:rFonts w:asciiTheme="minorEastAsia" w:hAnsiTheme="minorEastAsia" w:cs="宋体"/>
                <w:bCs/>
                <w:sz w:val="24"/>
                <w:szCs w:val="24"/>
              </w:rPr>
            </w:pPr>
            <w:r w:rsidRPr="00B263AB">
              <w:rPr>
                <w:rFonts w:asciiTheme="minorEastAsia" w:hAnsiTheme="minorEastAsia" w:cs="宋体" w:hint="eastAsia"/>
                <w:bCs/>
                <w:sz w:val="24"/>
                <w:szCs w:val="24"/>
              </w:rPr>
              <w:t>同类项目的业绩经验</w:t>
            </w:r>
          </w:p>
        </w:tc>
        <w:tc>
          <w:tcPr>
            <w:tcW w:w="6521" w:type="dxa"/>
            <w:vAlign w:val="bottom"/>
          </w:tcPr>
          <w:p w:rsidR="00E04B41" w:rsidRPr="00B263AB" w:rsidRDefault="00E04B41" w:rsidP="00E04B41">
            <w:pPr>
              <w:pStyle w:val="Default"/>
              <w:spacing w:line="360" w:lineRule="auto"/>
              <w:jc w:val="both"/>
              <w:rPr>
                <w:rFonts w:asciiTheme="minorEastAsia" w:eastAsiaTheme="minorEastAsia" w:hAnsiTheme="minorEastAsia"/>
                <w:color w:val="auto"/>
              </w:rPr>
            </w:pPr>
            <w:r w:rsidRPr="00B263AB">
              <w:rPr>
                <w:rFonts w:asciiTheme="minorEastAsia" w:eastAsiaTheme="minorEastAsia" w:hAnsiTheme="minorEastAsia" w:hint="eastAsia"/>
                <w:color w:val="auto"/>
              </w:rPr>
              <w:t>报价人2017年1月1日至今具有同类项目的业绩经验，每提供1份业绩证明材料得1分，最多不超过5分。</w:t>
            </w:r>
          </w:p>
          <w:p w:rsidR="00E04B41" w:rsidRPr="00B263AB" w:rsidRDefault="00E04B41" w:rsidP="00E04B41">
            <w:pPr>
              <w:pStyle w:val="Default"/>
              <w:spacing w:line="360" w:lineRule="auto"/>
              <w:jc w:val="both"/>
              <w:rPr>
                <w:rFonts w:asciiTheme="minorEastAsia" w:eastAsiaTheme="minorEastAsia" w:hAnsiTheme="minorEastAsia"/>
                <w:color w:val="auto"/>
              </w:rPr>
            </w:pPr>
            <w:r w:rsidRPr="00B263AB">
              <w:rPr>
                <w:rFonts w:asciiTheme="minorEastAsia" w:eastAsiaTheme="minorEastAsia" w:hAnsiTheme="minorEastAsia" w:hint="eastAsia"/>
                <w:color w:val="auto"/>
              </w:rPr>
              <w:t>提供产品合同复印件或中标通知书复印件以作证明，如有同时提供合同复印件及中标通知书复印件的，以签订合同的时间为准。资料不全不得分。</w:t>
            </w:r>
          </w:p>
          <w:p w:rsidR="00E04B41" w:rsidRPr="00B263AB" w:rsidRDefault="00E04B41" w:rsidP="00E04B41">
            <w:pPr>
              <w:pStyle w:val="Default"/>
              <w:spacing w:line="360" w:lineRule="auto"/>
              <w:jc w:val="both"/>
              <w:rPr>
                <w:rFonts w:asciiTheme="minorEastAsia" w:eastAsiaTheme="minorEastAsia" w:hAnsiTheme="minorEastAsia" w:cs="Times New Roman"/>
                <w:color w:val="auto"/>
                <w:kern w:val="2"/>
              </w:rPr>
            </w:pPr>
          </w:p>
        </w:tc>
        <w:tc>
          <w:tcPr>
            <w:tcW w:w="993" w:type="dxa"/>
            <w:vAlign w:val="center"/>
          </w:tcPr>
          <w:p w:rsidR="00E04B41" w:rsidRPr="00B263AB" w:rsidRDefault="00E04B41" w:rsidP="00E04B41">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5</w:t>
            </w:r>
          </w:p>
        </w:tc>
      </w:tr>
      <w:tr w:rsidR="00E04B41" w:rsidRPr="00B263AB" w:rsidTr="00E04B41">
        <w:trPr>
          <w:trHeight w:val="193"/>
          <w:jc w:val="center"/>
        </w:trPr>
        <w:tc>
          <w:tcPr>
            <w:tcW w:w="9606" w:type="dxa"/>
            <w:gridSpan w:val="3"/>
            <w:vAlign w:val="center"/>
          </w:tcPr>
          <w:p w:rsidR="00E04B41" w:rsidRPr="00B263AB" w:rsidRDefault="00E04B41" w:rsidP="00E04B41">
            <w:pPr>
              <w:snapToGrid w:val="0"/>
              <w:spacing w:line="360" w:lineRule="auto"/>
              <w:ind w:rightChars="-33" w:right="-69"/>
              <w:jc w:val="center"/>
              <w:rPr>
                <w:rFonts w:asciiTheme="minorEastAsia" w:hAnsiTheme="minorEastAsia" w:cs="宋体"/>
                <w:sz w:val="24"/>
                <w:szCs w:val="24"/>
              </w:rPr>
            </w:pPr>
            <w:r w:rsidRPr="00B263AB">
              <w:rPr>
                <w:rFonts w:asciiTheme="minorEastAsia" w:hAnsiTheme="minorEastAsia" w:cs="宋体" w:hint="eastAsia"/>
                <w:sz w:val="24"/>
                <w:szCs w:val="24"/>
              </w:rPr>
              <w:t>合计：20分</w:t>
            </w:r>
          </w:p>
        </w:tc>
      </w:tr>
    </w:tbl>
    <w:p w:rsidR="009A2F42" w:rsidRPr="00544DBE" w:rsidRDefault="00E203EF" w:rsidP="00E203EF">
      <w:pPr>
        <w:spacing w:line="360" w:lineRule="auto"/>
        <w:ind w:firstLineChars="200" w:firstLine="482"/>
        <w:rPr>
          <w:rFonts w:asciiTheme="minorEastAsia" w:hAnsiTheme="minorEastAsia"/>
          <w:b/>
          <w:sz w:val="24"/>
          <w:szCs w:val="24"/>
        </w:rPr>
      </w:pPr>
      <w:bookmarkStart w:id="12" w:name="_Toc14715163"/>
      <w:bookmarkStart w:id="13" w:name="_Toc14715236"/>
      <w:r w:rsidRPr="00E203EF">
        <w:rPr>
          <w:rFonts w:asciiTheme="minorEastAsia" w:hAnsiTheme="minorEastAsia" w:hint="eastAsia"/>
          <w:b/>
          <w:sz w:val="24"/>
          <w:szCs w:val="24"/>
        </w:rPr>
        <w:t>备注：报价人应提交与评价指标体系相关的各</w:t>
      </w:r>
      <w:proofErr w:type="gramStart"/>
      <w:r w:rsidRPr="00E203EF">
        <w:rPr>
          <w:rFonts w:asciiTheme="minorEastAsia" w:hAnsiTheme="minorEastAsia" w:hint="eastAsia"/>
          <w:b/>
          <w:sz w:val="24"/>
          <w:szCs w:val="24"/>
        </w:rPr>
        <w:t>类有效</w:t>
      </w:r>
      <w:proofErr w:type="gramEnd"/>
      <w:r w:rsidRPr="00E203EF">
        <w:rPr>
          <w:rFonts w:asciiTheme="minorEastAsia" w:hAnsiTheme="minorEastAsia" w:hint="eastAsia"/>
          <w:b/>
          <w:sz w:val="24"/>
          <w:szCs w:val="24"/>
        </w:rPr>
        <w:t>资料，复印件加盖公章。</w:t>
      </w:r>
    </w:p>
    <w:p w:rsidR="00E203EF" w:rsidRDefault="00E203EF" w:rsidP="00DF5C3F">
      <w:pPr>
        <w:spacing w:line="360" w:lineRule="auto"/>
        <w:ind w:firstLineChars="200" w:firstLine="482"/>
        <w:rPr>
          <w:rFonts w:asciiTheme="minorEastAsia" w:hAnsiTheme="minorEastAsia"/>
          <w:b/>
          <w:sz w:val="24"/>
          <w:szCs w:val="24"/>
        </w:rPr>
      </w:pPr>
    </w:p>
    <w:p w:rsidR="004E6D77" w:rsidRPr="00B263AB" w:rsidRDefault="00771765" w:rsidP="00DF5C3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sidR="00DA37D7">
        <w:rPr>
          <w:rFonts w:asciiTheme="minorEastAsia" w:hAnsiTheme="minorEastAsia" w:hint="eastAsia"/>
          <w:b/>
          <w:sz w:val="24"/>
          <w:szCs w:val="24"/>
        </w:rPr>
        <w:t>价格</w:t>
      </w:r>
      <w:r w:rsidR="004E6D77" w:rsidRPr="00B263AB">
        <w:rPr>
          <w:rFonts w:asciiTheme="minorEastAsia" w:hAnsiTheme="minorEastAsia" w:hint="eastAsia"/>
          <w:b/>
          <w:sz w:val="24"/>
          <w:szCs w:val="24"/>
        </w:rPr>
        <w:t>分</w:t>
      </w:r>
      <w:bookmarkEnd w:id="12"/>
      <w:bookmarkEnd w:id="13"/>
      <w:r w:rsidR="00CC7993">
        <w:rPr>
          <w:rFonts w:asciiTheme="minorEastAsia" w:hAnsiTheme="minorEastAsia" w:hint="eastAsia"/>
          <w:b/>
          <w:sz w:val="24"/>
          <w:szCs w:val="24"/>
        </w:rPr>
        <w:t>(30分)</w:t>
      </w:r>
    </w:p>
    <w:p w:rsidR="004E6D77" w:rsidRPr="00B263AB" w:rsidRDefault="001F2C04" w:rsidP="001F2C04">
      <w:pPr>
        <w:spacing w:line="360" w:lineRule="auto"/>
        <w:ind w:firstLineChars="200" w:firstLine="480"/>
        <w:rPr>
          <w:rStyle w:val="3Char"/>
          <w:rFonts w:asciiTheme="minorEastAsia" w:eastAsiaTheme="minorEastAsia" w:hAnsiTheme="minorEastAsia"/>
          <w:b w:val="0"/>
        </w:rPr>
      </w:pPr>
      <w:r w:rsidRPr="001F2C04">
        <w:rPr>
          <w:rStyle w:val="3Char"/>
          <w:rFonts w:asciiTheme="minorEastAsia" w:eastAsiaTheme="minorEastAsia" w:hAnsiTheme="minorEastAsia" w:hint="eastAsia"/>
          <w:b w:val="0"/>
        </w:rPr>
        <w:t>（1）</w:t>
      </w:r>
      <w:r w:rsidR="004E6D77" w:rsidRPr="001F2C04">
        <w:rPr>
          <w:rStyle w:val="3Char"/>
          <w:rFonts w:asciiTheme="minorEastAsia" w:eastAsiaTheme="minorEastAsia" w:hAnsiTheme="minorEastAsia" w:hint="eastAsia"/>
          <w:b w:val="0"/>
        </w:rPr>
        <w:t>计算价格评分：</w:t>
      </w:r>
      <w:r w:rsidR="004E6D77" w:rsidRPr="00B263AB">
        <w:rPr>
          <w:rStyle w:val="3Char"/>
          <w:rFonts w:asciiTheme="minorEastAsia" w:eastAsiaTheme="minorEastAsia" w:hAnsiTheme="minorEastAsia" w:hint="eastAsia"/>
          <w:b w:val="0"/>
        </w:rPr>
        <w:t>满足采购文件要求且投标价格最低的投标报价为评审基准价，其价格为满分。各有效投标供应商的价格评分统一按照下列公式计算：</w:t>
      </w:r>
    </w:p>
    <w:p w:rsidR="004E6D77" w:rsidRPr="00B263AB" w:rsidRDefault="004E6D77" w:rsidP="00DF5C3F">
      <w:pPr>
        <w:spacing w:line="360" w:lineRule="auto"/>
        <w:ind w:firstLineChars="200" w:firstLine="480"/>
        <w:rPr>
          <w:rStyle w:val="3Char"/>
          <w:rFonts w:asciiTheme="minorEastAsia" w:eastAsiaTheme="minorEastAsia" w:hAnsiTheme="minorEastAsia"/>
          <w:b w:val="0"/>
        </w:rPr>
      </w:pPr>
      <w:r w:rsidRPr="00B263AB">
        <w:rPr>
          <w:rStyle w:val="3Char"/>
          <w:rFonts w:asciiTheme="minorEastAsia" w:eastAsiaTheme="minorEastAsia" w:hAnsiTheme="minorEastAsia" w:hint="eastAsia"/>
          <w:b w:val="0"/>
        </w:rPr>
        <w:t>投标报价得分 = （评审基准价/投标报价）×</w:t>
      </w:r>
      <w:proofErr w:type="gramStart"/>
      <w:r w:rsidRPr="00B263AB">
        <w:rPr>
          <w:rStyle w:val="3Char"/>
          <w:rFonts w:asciiTheme="minorEastAsia" w:eastAsiaTheme="minorEastAsia" w:hAnsiTheme="minorEastAsia" w:hint="eastAsia"/>
          <w:b w:val="0"/>
        </w:rPr>
        <w:t>价格权</w:t>
      </w:r>
      <w:proofErr w:type="gramEnd"/>
      <w:r w:rsidRPr="00B263AB">
        <w:rPr>
          <w:rStyle w:val="3Char"/>
          <w:rFonts w:asciiTheme="minorEastAsia" w:eastAsiaTheme="minorEastAsia" w:hAnsiTheme="minorEastAsia" w:hint="eastAsia"/>
          <w:b w:val="0"/>
        </w:rPr>
        <w:t>值×100%</w:t>
      </w:r>
    </w:p>
    <w:p w:rsidR="001F2C04" w:rsidRDefault="001F2C04" w:rsidP="00DF5C3F">
      <w:pPr>
        <w:spacing w:line="360" w:lineRule="auto"/>
        <w:ind w:firstLineChars="200" w:firstLine="480"/>
        <w:rPr>
          <w:rFonts w:asciiTheme="minorEastAsia" w:hAnsiTheme="minorEastAsia"/>
          <w:sz w:val="24"/>
          <w:szCs w:val="24"/>
        </w:rPr>
      </w:pPr>
    </w:p>
    <w:p w:rsidR="004E6D77" w:rsidRPr="00B263AB" w:rsidRDefault="001F2C04" w:rsidP="00771765">
      <w:pPr>
        <w:spacing w:line="360" w:lineRule="auto"/>
        <w:ind w:firstLineChars="200" w:firstLine="482"/>
        <w:rPr>
          <w:rFonts w:asciiTheme="minorEastAsia" w:hAnsiTheme="minorEastAsia"/>
          <w:sz w:val="24"/>
          <w:szCs w:val="24"/>
        </w:rPr>
      </w:pPr>
      <w:r w:rsidRPr="00771765">
        <w:rPr>
          <w:rFonts w:asciiTheme="minorEastAsia" w:hAnsiTheme="minorEastAsia" w:hint="eastAsia"/>
          <w:b/>
          <w:sz w:val="24"/>
          <w:szCs w:val="24"/>
        </w:rPr>
        <w:t>4.</w:t>
      </w:r>
      <w:r w:rsidR="004E6D77" w:rsidRPr="00B263AB">
        <w:rPr>
          <w:rFonts w:asciiTheme="minorEastAsia" w:hAnsiTheme="minorEastAsia" w:hint="eastAsia"/>
          <w:sz w:val="24"/>
          <w:szCs w:val="24"/>
        </w:rPr>
        <w:t>各项得分按四舍五入原则精确到小数点后两位。将综合评分由高到低顺序排列。综合评分相同的，按商务评分由高到低顺序排列。评分相同的，名次由评委会抽签决定。</w:t>
      </w:r>
    </w:p>
    <w:p w:rsidR="001F2C04" w:rsidRDefault="001F2C04" w:rsidP="00DF5C3F">
      <w:pPr>
        <w:spacing w:line="360" w:lineRule="auto"/>
        <w:ind w:firstLineChars="200" w:firstLine="480"/>
        <w:rPr>
          <w:rFonts w:asciiTheme="minorEastAsia" w:hAnsiTheme="minorEastAsia"/>
          <w:sz w:val="24"/>
          <w:szCs w:val="24"/>
        </w:rPr>
      </w:pPr>
    </w:p>
    <w:p w:rsidR="00B70644" w:rsidRPr="00B263AB" w:rsidRDefault="00771765" w:rsidP="00771765">
      <w:pPr>
        <w:spacing w:line="360" w:lineRule="auto"/>
        <w:ind w:firstLineChars="200" w:firstLine="482"/>
        <w:rPr>
          <w:rFonts w:asciiTheme="minorEastAsia" w:hAnsiTheme="minorEastAsia"/>
          <w:sz w:val="24"/>
          <w:szCs w:val="24"/>
        </w:rPr>
      </w:pPr>
      <w:r w:rsidRPr="00771765">
        <w:rPr>
          <w:rFonts w:asciiTheme="minorEastAsia" w:hAnsiTheme="minorEastAsia" w:hint="eastAsia"/>
          <w:b/>
          <w:sz w:val="24"/>
          <w:szCs w:val="24"/>
        </w:rPr>
        <w:t>5.</w:t>
      </w:r>
      <w:r w:rsidR="004E6D77" w:rsidRPr="00B263AB">
        <w:rPr>
          <w:rFonts w:asciiTheme="minorEastAsia" w:hAnsiTheme="minorEastAsia" w:hint="eastAsia"/>
          <w:sz w:val="24"/>
          <w:szCs w:val="24"/>
        </w:rPr>
        <w:t>综合得分最高者为中标单位。</w:t>
      </w:r>
    </w:p>
    <w:p w:rsidR="00863A8E" w:rsidRPr="00F51720" w:rsidRDefault="00863A8E" w:rsidP="00EF035C">
      <w:pPr>
        <w:spacing w:line="480" w:lineRule="auto"/>
        <w:rPr>
          <w:sz w:val="24"/>
          <w:szCs w:val="24"/>
        </w:rPr>
      </w:pPr>
    </w:p>
    <w:p w:rsidR="00863A8E" w:rsidRPr="00BD6F70" w:rsidRDefault="00863A8E" w:rsidP="00863A8E">
      <w:pPr>
        <w:rPr>
          <w:sz w:val="24"/>
          <w:szCs w:val="24"/>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Default="00131C1F" w:rsidP="00131C1F">
      <w:pPr>
        <w:jc w:val="center"/>
        <w:rPr>
          <w:rFonts w:asciiTheme="minorEastAsia" w:hAnsiTheme="minorEastAsia"/>
          <w:b/>
          <w:sz w:val="36"/>
          <w:szCs w:val="36"/>
        </w:rPr>
      </w:pPr>
    </w:p>
    <w:p w:rsidR="0007360B" w:rsidRDefault="0007360B" w:rsidP="00131C1F">
      <w:pPr>
        <w:jc w:val="center"/>
        <w:rPr>
          <w:rFonts w:asciiTheme="minorEastAsia" w:hAnsiTheme="minorEastAsia"/>
          <w:b/>
          <w:sz w:val="36"/>
          <w:szCs w:val="36"/>
        </w:rPr>
      </w:pPr>
    </w:p>
    <w:p w:rsidR="00B05D48" w:rsidRPr="00BD6F70" w:rsidRDefault="00B05D48" w:rsidP="007122DE">
      <w:pPr>
        <w:rPr>
          <w:rFonts w:asciiTheme="minorEastAsia" w:hAnsiTheme="minorEastAsia"/>
          <w:b/>
          <w:sz w:val="36"/>
          <w:szCs w:val="36"/>
        </w:rPr>
      </w:pPr>
    </w:p>
    <w:p w:rsidR="00C109C9" w:rsidRPr="00BD6F70" w:rsidRDefault="00863A8E" w:rsidP="00990A7C">
      <w:pPr>
        <w:pStyle w:val="2"/>
        <w:jc w:val="center"/>
      </w:pPr>
      <w:bookmarkStart w:id="14" w:name="_Toc16782254"/>
      <w:r w:rsidRPr="00BD6F70">
        <w:rPr>
          <w:rFonts w:hint="eastAsia"/>
        </w:rPr>
        <w:t>第</w:t>
      </w:r>
      <w:r w:rsidR="005C2960" w:rsidRPr="00BD6F70">
        <w:rPr>
          <w:rFonts w:hint="eastAsia"/>
        </w:rPr>
        <w:t>五</w:t>
      </w:r>
      <w:r w:rsidR="00C42B06" w:rsidRPr="00BD6F70">
        <w:rPr>
          <w:rFonts w:hint="eastAsia"/>
        </w:rPr>
        <w:t>章</w:t>
      </w:r>
      <w:r w:rsidR="005C2960" w:rsidRPr="00BD6F70">
        <w:rPr>
          <w:rFonts w:hint="eastAsia"/>
        </w:rPr>
        <w:t xml:space="preserve">  </w:t>
      </w:r>
      <w:r w:rsidRPr="00BD6F70">
        <w:rPr>
          <w:rFonts w:hint="eastAsia"/>
        </w:rPr>
        <w:t>相关文件格式</w:t>
      </w:r>
      <w:r w:rsidR="00131C1F" w:rsidRPr="00BD6F70">
        <w:rPr>
          <w:rFonts w:hint="eastAsia"/>
        </w:rPr>
        <w:t>（部分）</w:t>
      </w:r>
      <w:bookmarkEnd w:id="14"/>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4D64AF" w:rsidRDefault="004D64AF" w:rsidP="00EC76DD">
      <w:pPr>
        <w:spacing w:line="360" w:lineRule="auto"/>
        <w:jc w:val="left"/>
        <w:rPr>
          <w:rFonts w:ascii="仿宋" w:eastAsia="仿宋" w:hAnsi="仿宋" w:cs="宋体"/>
          <w:b/>
          <w:sz w:val="36"/>
          <w:szCs w:val="48"/>
        </w:rPr>
      </w:pPr>
    </w:p>
    <w:p w:rsidR="007122DE" w:rsidRDefault="007122DE" w:rsidP="00EC76DD">
      <w:pPr>
        <w:spacing w:line="360" w:lineRule="auto"/>
        <w:jc w:val="left"/>
        <w:rPr>
          <w:rFonts w:ascii="仿宋" w:eastAsia="仿宋" w:hAnsi="仿宋" w:cs="宋体"/>
          <w:b/>
          <w:sz w:val="36"/>
          <w:szCs w:val="48"/>
        </w:rPr>
      </w:pPr>
    </w:p>
    <w:p w:rsidR="007122DE" w:rsidRPr="00BD6F70" w:rsidRDefault="007122DE" w:rsidP="00EC76DD">
      <w:pPr>
        <w:spacing w:line="360" w:lineRule="auto"/>
        <w:jc w:val="left"/>
        <w:rPr>
          <w:rFonts w:ascii="仿宋" w:eastAsia="仿宋" w:hAnsi="仿宋" w:cs="宋体"/>
          <w:b/>
          <w:sz w:val="36"/>
          <w:szCs w:val="48"/>
        </w:rPr>
      </w:pPr>
    </w:p>
    <w:p w:rsidR="00EC76DD" w:rsidRPr="00BD6F70" w:rsidRDefault="00EC76DD" w:rsidP="00EC76DD">
      <w:pPr>
        <w:spacing w:line="360" w:lineRule="auto"/>
        <w:jc w:val="left"/>
        <w:rPr>
          <w:rFonts w:ascii="仿宋" w:eastAsia="仿宋" w:hAnsi="仿宋" w:cs="宋体"/>
          <w:b/>
          <w:sz w:val="36"/>
          <w:szCs w:val="48"/>
        </w:rPr>
      </w:pPr>
      <w:r w:rsidRPr="00BD6F70">
        <w:rPr>
          <w:rFonts w:ascii="仿宋" w:eastAsia="仿宋" w:hAnsi="仿宋" w:cs="宋体" w:hint="eastAsia"/>
          <w:b/>
          <w:sz w:val="36"/>
          <w:szCs w:val="48"/>
        </w:rPr>
        <w:lastRenderedPageBreak/>
        <w:t>封面：</w:t>
      </w:r>
    </w:p>
    <w:p w:rsidR="00EC76DD" w:rsidRPr="00BD6F70" w:rsidRDefault="00FA75F1" w:rsidP="00EC76DD">
      <w:pPr>
        <w:spacing w:line="360" w:lineRule="auto"/>
        <w:jc w:val="left"/>
        <w:rPr>
          <w:rFonts w:ascii="仿宋" w:eastAsia="仿宋" w:hAnsi="仿宋" w:cs="宋体"/>
          <w:sz w:val="36"/>
          <w:szCs w:val="48"/>
        </w:rPr>
      </w:pPr>
      <w:r>
        <w:rPr>
          <w:noProof/>
        </w:rPr>
        <w:drawing>
          <wp:anchor distT="0" distB="0" distL="114300" distR="114300" simplePos="0" relativeHeight="251668480" behindDoc="1" locked="0" layoutInCell="1" allowOverlap="1" wp14:anchorId="07106C51" wp14:editId="1C1800FF">
            <wp:simplePos x="0" y="0"/>
            <wp:positionH relativeFrom="column">
              <wp:posOffset>-180975</wp:posOffset>
            </wp:positionH>
            <wp:positionV relativeFrom="paragraph">
              <wp:posOffset>241935</wp:posOffset>
            </wp:positionV>
            <wp:extent cx="6283447" cy="28575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3447" cy="2857500"/>
                    </a:xfrm>
                    <a:prstGeom prst="rect">
                      <a:avLst/>
                    </a:prstGeom>
                  </pic:spPr>
                </pic:pic>
              </a:graphicData>
            </a:graphic>
            <wp14:sizeRelH relativeFrom="margin">
              <wp14:pctWidth>0</wp14:pctWidth>
            </wp14:sizeRelH>
            <wp14:sizeRelV relativeFrom="margin">
              <wp14:pctHeight>0</wp14:pctHeight>
            </wp14:sizeRelV>
          </wp:anchor>
        </w:drawing>
      </w:r>
    </w:p>
    <w:p w:rsidR="00EC76DD" w:rsidRPr="00BD6F70" w:rsidRDefault="00EC76DD" w:rsidP="00EC76DD">
      <w:pPr>
        <w:spacing w:line="360" w:lineRule="auto"/>
        <w:jc w:val="left"/>
        <w:rPr>
          <w:rFonts w:ascii="仿宋" w:eastAsia="仿宋" w:hAnsi="仿宋" w:cs="宋体"/>
          <w:sz w:val="36"/>
          <w:szCs w:val="48"/>
        </w:rPr>
      </w:pPr>
    </w:p>
    <w:p w:rsidR="00EC76DD" w:rsidRPr="00BD6F70" w:rsidRDefault="00EC76DD" w:rsidP="00EC76DD">
      <w:pPr>
        <w:widowControl/>
        <w:spacing w:line="360" w:lineRule="auto"/>
        <w:jc w:val="center"/>
        <w:rPr>
          <w:rFonts w:ascii="仿宋" w:eastAsia="仿宋" w:hAnsi="仿宋" w:cs="宋体"/>
          <w:b/>
          <w:kern w:val="0"/>
          <w:sz w:val="52"/>
          <w:szCs w:val="48"/>
        </w:rPr>
      </w:pPr>
    </w:p>
    <w:p w:rsidR="00EC76DD" w:rsidRPr="00BD6F70" w:rsidRDefault="00EC76DD" w:rsidP="00EC76DD">
      <w:pPr>
        <w:spacing w:line="360" w:lineRule="auto"/>
        <w:rPr>
          <w:rFonts w:ascii="仿宋" w:eastAsia="仿宋" w:hAnsi="仿宋" w:cs="宋体"/>
          <w:kern w:val="0"/>
          <w:sz w:val="27"/>
          <w:szCs w:val="27"/>
        </w:rPr>
      </w:pPr>
    </w:p>
    <w:p w:rsidR="00EC76DD" w:rsidRPr="00BD6F70" w:rsidRDefault="00EC76DD" w:rsidP="00EC76DD">
      <w:pPr>
        <w:spacing w:line="360" w:lineRule="auto"/>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项目名称：</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项目编号：</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报名公司：</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业务代表：</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联系电话：</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联系邮箱：</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报名日期：</w:t>
      </w:r>
    </w:p>
    <w:p w:rsidR="00B76EA2" w:rsidRPr="00BD6F70" w:rsidRDefault="00B76EA2" w:rsidP="00CD406F">
      <w:pPr>
        <w:spacing w:line="360" w:lineRule="auto"/>
        <w:rPr>
          <w:rFonts w:ascii="黑体" w:eastAsia="黑体" w:hAnsi="Calibri" w:cs="Times New Roman"/>
          <w:sz w:val="30"/>
          <w:szCs w:val="30"/>
        </w:rPr>
      </w:pPr>
    </w:p>
    <w:p w:rsidR="00C754D0" w:rsidRPr="00BD6F70" w:rsidRDefault="00C754D0" w:rsidP="00CD406F">
      <w:pPr>
        <w:spacing w:line="360" w:lineRule="auto"/>
        <w:rPr>
          <w:rFonts w:ascii="黑体" w:eastAsia="黑体" w:hAnsi="Calibri" w:cs="Times New Roman"/>
          <w:sz w:val="30"/>
          <w:szCs w:val="30"/>
        </w:rPr>
      </w:pPr>
    </w:p>
    <w:p w:rsidR="00C754D0" w:rsidRPr="00BD6F70" w:rsidRDefault="00C754D0" w:rsidP="00CD406F">
      <w:pPr>
        <w:spacing w:line="360" w:lineRule="auto"/>
        <w:rPr>
          <w:rFonts w:ascii="黑体" w:eastAsia="黑体" w:hAnsi="Calibri" w:cs="Times New Roman"/>
          <w:sz w:val="30"/>
          <w:szCs w:val="30"/>
        </w:rPr>
      </w:pPr>
    </w:p>
    <w:p w:rsidR="004B0DE3" w:rsidRDefault="004B0DE3" w:rsidP="00EC76DD">
      <w:pPr>
        <w:spacing w:line="360" w:lineRule="auto"/>
        <w:rPr>
          <w:rFonts w:ascii="黑体" w:eastAsia="黑体" w:hAnsi="Calibri" w:cs="Times New Roman"/>
          <w:sz w:val="30"/>
          <w:szCs w:val="30"/>
        </w:rPr>
      </w:pPr>
    </w:p>
    <w:tbl>
      <w:tblPr>
        <w:tblW w:w="9619" w:type="dxa"/>
        <w:jc w:val="center"/>
        <w:tblLook w:val="04A0" w:firstRow="1" w:lastRow="0" w:firstColumn="1" w:lastColumn="0" w:noHBand="0" w:noVBand="1"/>
      </w:tblPr>
      <w:tblGrid>
        <w:gridCol w:w="774"/>
        <w:gridCol w:w="5259"/>
        <w:gridCol w:w="992"/>
        <w:gridCol w:w="1276"/>
        <w:gridCol w:w="1318"/>
      </w:tblGrid>
      <w:tr w:rsidR="005958E1" w:rsidRPr="00C413F2" w:rsidTr="005D0C04">
        <w:trPr>
          <w:trHeight w:val="885"/>
          <w:jc w:val="center"/>
        </w:trPr>
        <w:tc>
          <w:tcPr>
            <w:tcW w:w="7025" w:type="dxa"/>
            <w:gridSpan w:val="3"/>
            <w:tcBorders>
              <w:top w:val="nil"/>
              <w:left w:val="nil"/>
              <w:bottom w:val="nil"/>
              <w:right w:val="nil"/>
            </w:tcBorders>
            <w:shd w:val="clear" w:color="auto" w:fill="auto"/>
            <w:vAlign w:val="center"/>
            <w:hideMark/>
          </w:tcPr>
          <w:p w:rsidR="005958E1" w:rsidRPr="00C413F2" w:rsidRDefault="005958E1" w:rsidP="00FE7D10">
            <w:pPr>
              <w:widowControl/>
              <w:ind w:firstLineChars="1000" w:firstLine="4417"/>
              <w:rPr>
                <w:rFonts w:ascii="宋体" w:eastAsia="宋体" w:hAnsi="宋体" w:cs="宋体"/>
                <w:b/>
                <w:bCs/>
                <w:color w:val="000000"/>
                <w:kern w:val="0"/>
                <w:sz w:val="28"/>
                <w:szCs w:val="28"/>
              </w:rPr>
            </w:pPr>
            <w:r w:rsidRPr="000C4134">
              <w:rPr>
                <w:rFonts w:ascii="宋体" w:eastAsia="宋体" w:hAnsi="宋体" w:cs="宋体" w:hint="eastAsia"/>
                <w:b/>
                <w:bCs/>
                <w:color w:val="000000"/>
                <w:kern w:val="0"/>
                <w:sz w:val="44"/>
                <w:szCs w:val="28"/>
              </w:rPr>
              <w:lastRenderedPageBreak/>
              <w:t>目</w:t>
            </w:r>
            <w:r w:rsidR="0097674B">
              <w:rPr>
                <w:rFonts w:ascii="宋体" w:eastAsia="宋体" w:hAnsi="宋体" w:cs="宋体" w:hint="eastAsia"/>
                <w:b/>
                <w:bCs/>
                <w:color w:val="000000"/>
                <w:kern w:val="0"/>
                <w:sz w:val="44"/>
                <w:szCs w:val="28"/>
              </w:rPr>
              <w:t xml:space="preserve"> </w:t>
            </w:r>
            <w:r w:rsidRPr="000C4134">
              <w:rPr>
                <w:rFonts w:ascii="宋体" w:eastAsia="宋体" w:hAnsi="宋体" w:cs="宋体" w:hint="eastAsia"/>
                <w:b/>
                <w:bCs/>
                <w:color w:val="000000"/>
                <w:kern w:val="0"/>
                <w:sz w:val="44"/>
                <w:szCs w:val="28"/>
              </w:rPr>
              <w:t>录</w:t>
            </w:r>
          </w:p>
        </w:tc>
        <w:tc>
          <w:tcPr>
            <w:tcW w:w="1276" w:type="dxa"/>
            <w:tcBorders>
              <w:top w:val="nil"/>
              <w:left w:val="nil"/>
              <w:bottom w:val="nil"/>
              <w:right w:val="nil"/>
            </w:tcBorders>
          </w:tcPr>
          <w:p w:rsidR="005958E1" w:rsidRPr="000C4134" w:rsidRDefault="005958E1" w:rsidP="007078F4">
            <w:pPr>
              <w:widowControl/>
              <w:rPr>
                <w:rFonts w:ascii="宋体" w:eastAsia="宋体" w:hAnsi="宋体" w:cs="宋体"/>
                <w:b/>
                <w:bCs/>
                <w:color w:val="000000"/>
                <w:kern w:val="0"/>
                <w:sz w:val="44"/>
                <w:szCs w:val="28"/>
              </w:rPr>
            </w:pPr>
          </w:p>
        </w:tc>
        <w:tc>
          <w:tcPr>
            <w:tcW w:w="1318" w:type="dxa"/>
            <w:tcBorders>
              <w:top w:val="nil"/>
              <w:left w:val="nil"/>
              <w:bottom w:val="nil"/>
              <w:right w:val="nil"/>
            </w:tcBorders>
          </w:tcPr>
          <w:p w:rsidR="005958E1" w:rsidRPr="000C4134" w:rsidRDefault="005958E1" w:rsidP="007078F4">
            <w:pPr>
              <w:widowControl/>
              <w:rPr>
                <w:rFonts w:ascii="宋体" w:eastAsia="宋体" w:hAnsi="宋体" w:cs="宋体"/>
                <w:b/>
                <w:bCs/>
                <w:color w:val="000000"/>
                <w:kern w:val="0"/>
                <w:sz w:val="44"/>
                <w:szCs w:val="28"/>
              </w:rPr>
            </w:pPr>
          </w:p>
        </w:tc>
      </w:tr>
      <w:tr w:rsidR="005958E1" w:rsidRPr="00C413F2" w:rsidTr="005D0C04">
        <w:trPr>
          <w:trHeight w:val="60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58E1" w:rsidRPr="00C413F2" w:rsidRDefault="005958E1" w:rsidP="000C4134">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5259" w:type="dxa"/>
            <w:tcBorders>
              <w:top w:val="single" w:sz="4" w:space="0" w:color="auto"/>
              <w:left w:val="nil"/>
              <w:bottom w:val="single" w:sz="4" w:space="0" w:color="auto"/>
              <w:right w:val="single" w:sz="4" w:space="0" w:color="auto"/>
            </w:tcBorders>
            <w:shd w:val="clear" w:color="auto" w:fill="auto"/>
            <w:vAlign w:val="center"/>
            <w:hideMark/>
          </w:tcPr>
          <w:p w:rsidR="005958E1" w:rsidRPr="00C413F2" w:rsidRDefault="007078F4" w:rsidP="000C4134">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005958E1" w:rsidRPr="00C413F2">
              <w:rPr>
                <w:rFonts w:ascii="宋体" w:eastAsia="宋体" w:hAnsi="宋体" w:cs="宋体" w:hint="eastAsia"/>
                <w:b/>
                <w:bCs/>
                <w:color w:val="000000"/>
                <w:kern w:val="0"/>
                <w:sz w:val="24"/>
                <w:szCs w:val="28"/>
              </w:rPr>
              <w:t>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B16074" w:rsidRDefault="007078F4" w:rsidP="000C4134">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5958E1" w:rsidRPr="00C413F2" w:rsidRDefault="007078F4" w:rsidP="000C4134">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276" w:type="dxa"/>
            <w:tcBorders>
              <w:top w:val="single" w:sz="4" w:space="0" w:color="auto"/>
              <w:left w:val="nil"/>
              <w:bottom w:val="single" w:sz="4" w:space="0" w:color="auto"/>
              <w:right w:val="single" w:sz="4" w:space="0" w:color="auto"/>
            </w:tcBorders>
            <w:vAlign w:val="center"/>
          </w:tcPr>
          <w:p w:rsidR="005958E1" w:rsidRPr="00C413F2" w:rsidRDefault="007078F4" w:rsidP="007078F4">
            <w:pPr>
              <w:widowControl/>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1318" w:type="dxa"/>
            <w:tcBorders>
              <w:top w:val="single" w:sz="4" w:space="0" w:color="auto"/>
              <w:left w:val="nil"/>
              <w:bottom w:val="single" w:sz="4" w:space="0" w:color="auto"/>
              <w:right w:val="single" w:sz="4" w:space="0" w:color="auto"/>
            </w:tcBorders>
            <w:vAlign w:val="center"/>
          </w:tcPr>
          <w:p w:rsidR="005958E1" w:rsidRPr="00C413F2" w:rsidRDefault="005958E1" w:rsidP="00A7302C">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2B1FB2"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2B1FB2"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5259" w:type="dxa"/>
            <w:tcBorders>
              <w:top w:val="nil"/>
              <w:left w:val="nil"/>
              <w:bottom w:val="single" w:sz="4" w:space="0" w:color="auto"/>
              <w:right w:val="single" w:sz="4" w:space="0" w:color="auto"/>
            </w:tcBorders>
            <w:shd w:val="clear" w:color="auto" w:fill="auto"/>
            <w:vAlign w:val="center"/>
          </w:tcPr>
          <w:p w:rsidR="0097768D" w:rsidRPr="0043191E" w:rsidRDefault="0097768D" w:rsidP="0097768D">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★供应商证件复印件</w:t>
            </w:r>
          </w:p>
          <w:p w:rsidR="002B1FB2" w:rsidRPr="0043191E" w:rsidRDefault="0097768D" w:rsidP="0097768D">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（1.经营许可证 2.营业执照3.税务登记证）</w:t>
            </w:r>
          </w:p>
        </w:tc>
        <w:tc>
          <w:tcPr>
            <w:tcW w:w="992" w:type="dxa"/>
            <w:tcBorders>
              <w:top w:val="nil"/>
              <w:left w:val="nil"/>
              <w:bottom w:val="single" w:sz="4" w:space="0" w:color="auto"/>
              <w:right w:val="single" w:sz="4" w:space="0" w:color="auto"/>
            </w:tcBorders>
            <w:shd w:val="clear" w:color="auto" w:fill="auto"/>
            <w:vAlign w:val="center"/>
          </w:tcPr>
          <w:p w:rsidR="002B1FB2" w:rsidRPr="0043191E" w:rsidRDefault="002B1FB2"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2B1FB2" w:rsidRPr="0043191E" w:rsidRDefault="002B1FB2"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2B1FB2" w:rsidRDefault="002B1FB2" w:rsidP="00A7302C">
            <w:pPr>
              <w:widowControl/>
              <w:jc w:val="center"/>
              <w:rPr>
                <w:rFonts w:ascii="宋体" w:eastAsia="宋体" w:hAnsi="宋体" w:cs="宋体"/>
                <w:color w:val="000000"/>
                <w:kern w:val="0"/>
                <w:sz w:val="24"/>
                <w:szCs w:val="24"/>
              </w:rPr>
            </w:pPr>
          </w:p>
        </w:tc>
      </w:tr>
      <w:tr w:rsidR="002B1FB2"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2B1FB2"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5259" w:type="dxa"/>
            <w:tcBorders>
              <w:top w:val="nil"/>
              <w:left w:val="nil"/>
              <w:bottom w:val="single" w:sz="4" w:space="0" w:color="auto"/>
              <w:right w:val="single" w:sz="4" w:space="0" w:color="auto"/>
            </w:tcBorders>
            <w:shd w:val="clear" w:color="auto" w:fill="auto"/>
            <w:vAlign w:val="center"/>
          </w:tcPr>
          <w:p w:rsidR="0097768D" w:rsidRPr="0043191E" w:rsidRDefault="0097768D" w:rsidP="0097768D">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★公司法定代表人资格证明书</w:t>
            </w:r>
          </w:p>
          <w:p w:rsidR="002B1FB2" w:rsidRPr="0043191E" w:rsidRDefault="0097768D" w:rsidP="0097768D">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（详见材料格式）</w:t>
            </w:r>
          </w:p>
        </w:tc>
        <w:tc>
          <w:tcPr>
            <w:tcW w:w="992" w:type="dxa"/>
            <w:tcBorders>
              <w:top w:val="nil"/>
              <w:left w:val="nil"/>
              <w:bottom w:val="single" w:sz="4" w:space="0" w:color="auto"/>
              <w:right w:val="single" w:sz="4" w:space="0" w:color="auto"/>
            </w:tcBorders>
            <w:shd w:val="clear" w:color="auto" w:fill="auto"/>
            <w:vAlign w:val="center"/>
          </w:tcPr>
          <w:p w:rsidR="002B1FB2" w:rsidRPr="0043191E" w:rsidRDefault="002B1FB2"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2B1FB2" w:rsidRPr="0043191E" w:rsidRDefault="002B1FB2"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2B1FB2" w:rsidRDefault="002B1FB2" w:rsidP="00A7302C">
            <w:pPr>
              <w:widowControl/>
              <w:jc w:val="center"/>
              <w:rPr>
                <w:rFonts w:ascii="宋体" w:eastAsia="宋体" w:hAnsi="宋体" w:cs="宋体"/>
                <w:color w:val="000000"/>
                <w:kern w:val="0"/>
                <w:sz w:val="24"/>
                <w:szCs w:val="24"/>
              </w:rPr>
            </w:pPr>
          </w:p>
        </w:tc>
      </w:tr>
      <w:tr w:rsidR="002B1FB2"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2B1FB2"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5259" w:type="dxa"/>
            <w:tcBorders>
              <w:top w:val="nil"/>
              <w:left w:val="nil"/>
              <w:bottom w:val="single" w:sz="4" w:space="0" w:color="auto"/>
              <w:right w:val="single" w:sz="4" w:space="0" w:color="auto"/>
            </w:tcBorders>
            <w:shd w:val="clear" w:color="auto" w:fill="auto"/>
            <w:vAlign w:val="center"/>
          </w:tcPr>
          <w:p w:rsidR="0097768D" w:rsidRPr="0043191E" w:rsidRDefault="0097768D" w:rsidP="0097768D">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★公司法定代表人授权委托书</w:t>
            </w:r>
          </w:p>
          <w:p w:rsidR="002B1FB2" w:rsidRPr="0043191E" w:rsidRDefault="0097768D" w:rsidP="0097768D">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（详见材料格式）</w:t>
            </w:r>
          </w:p>
        </w:tc>
        <w:tc>
          <w:tcPr>
            <w:tcW w:w="992" w:type="dxa"/>
            <w:tcBorders>
              <w:top w:val="nil"/>
              <w:left w:val="nil"/>
              <w:bottom w:val="single" w:sz="4" w:space="0" w:color="auto"/>
              <w:right w:val="single" w:sz="4" w:space="0" w:color="auto"/>
            </w:tcBorders>
            <w:shd w:val="clear" w:color="auto" w:fill="auto"/>
            <w:vAlign w:val="center"/>
          </w:tcPr>
          <w:p w:rsidR="002B1FB2" w:rsidRPr="0043191E" w:rsidRDefault="002B1FB2"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2B1FB2" w:rsidRPr="0043191E" w:rsidRDefault="002B1FB2"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2B1FB2" w:rsidRDefault="002B1FB2" w:rsidP="00A7302C">
            <w:pPr>
              <w:widowControl/>
              <w:jc w:val="center"/>
              <w:rPr>
                <w:rFonts w:ascii="宋体" w:eastAsia="宋体" w:hAnsi="宋体" w:cs="宋体"/>
                <w:color w:val="000000"/>
                <w:kern w:val="0"/>
                <w:sz w:val="24"/>
                <w:szCs w:val="24"/>
              </w:rPr>
            </w:pPr>
          </w:p>
        </w:tc>
      </w:tr>
      <w:tr w:rsidR="002B1FB2"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2B1FB2"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5259" w:type="dxa"/>
            <w:tcBorders>
              <w:top w:val="nil"/>
              <w:left w:val="nil"/>
              <w:bottom w:val="single" w:sz="4" w:space="0" w:color="auto"/>
              <w:right w:val="single" w:sz="4" w:space="0" w:color="auto"/>
            </w:tcBorders>
            <w:shd w:val="clear" w:color="auto" w:fill="auto"/>
            <w:vAlign w:val="center"/>
          </w:tcPr>
          <w:p w:rsidR="002B1FB2" w:rsidRPr="0043191E" w:rsidRDefault="0097768D"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w:t>
            </w:r>
            <w:proofErr w:type="gramStart"/>
            <w:r w:rsidRPr="007B07C2">
              <w:rPr>
                <w:rFonts w:ascii="宋体" w:eastAsia="宋体" w:hAnsi="宋体" w:cs="宋体" w:hint="eastAsia"/>
                <w:color w:val="000000"/>
                <w:kern w:val="0"/>
                <w:sz w:val="24"/>
                <w:szCs w:val="24"/>
              </w:rPr>
              <w:t>同意磋商</w:t>
            </w:r>
            <w:proofErr w:type="gramEnd"/>
            <w:r w:rsidRPr="007B07C2">
              <w:rPr>
                <w:rFonts w:ascii="宋体" w:eastAsia="宋体" w:hAnsi="宋体" w:cs="宋体" w:hint="eastAsia"/>
                <w:color w:val="000000"/>
                <w:kern w:val="0"/>
                <w:sz w:val="24"/>
                <w:szCs w:val="24"/>
              </w:rPr>
              <w:t>文件条款说明</w:t>
            </w:r>
          </w:p>
        </w:tc>
        <w:tc>
          <w:tcPr>
            <w:tcW w:w="992" w:type="dxa"/>
            <w:tcBorders>
              <w:top w:val="nil"/>
              <w:left w:val="nil"/>
              <w:bottom w:val="single" w:sz="4" w:space="0" w:color="auto"/>
              <w:right w:val="single" w:sz="4" w:space="0" w:color="auto"/>
            </w:tcBorders>
            <w:shd w:val="clear" w:color="auto" w:fill="auto"/>
            <w:vAlign w:val="center"/>
          </w:tcPr>
          <w:p w:rsidR="002B1FB2" w:rsidRPr="0043191E" w:rsidRDefault="002B1FB2"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2B1FB2" w:rsidRPr="0043191E" w:rsidRDefault="002B1FB2"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2B1FB2" w:rsidRDefault="002B1FB2" w:rsidP="00A7302C">
            <w:pPr>
              <w:widowControl/>
              <w:jc w:val="center"/>
              <w:rPr>
                <w:rFonts w:ascii="宋体" w:eastAsia="宋体" w:hAnsi="宋体" w:cs="宋体"/>
                <w:color w:val="000000"/>
                <w:kern w:val="0"/>
                <w:sz w:val="24"/>
                <w:szCs w:val="24"/>
              </w:rPr>
            </w:pPr>
          </w:p>
        </w:tc>
      </w:tr>
      <w:tr w:rsidR="002B1FB2"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2B1FB2"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5259" w:type="dxa"/>
            <w:tcBorders>
              <w:top w:val="nil"/>
              <w:left w:val="nil"/>
              <w:bottom w:val="single" w:sz="4" w:space="0" w:color="auto"/>
              <w:right w:val="single" w:sz="4" w:space="0" w:color="auto"/>
            </w:tcBorders>
            <w:shd w:val="clear" w:color="auto" w:fill="auto"/>
            <w:vAlign w:val="center"/>
          </w:tcPr>
          <w:p w:rsidR="002B1FB2" w:rsidRPr="0043191E" w:rsidRDefault="0097768D"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★关于资格证明文件的声明函</w:t>
            </w:r>
          </w:p>
        </w:tc>
        <w:tc>
          <w:tcPr>
            <w:tcW w:w="992" w:type="dxa"/>
            <w:tcBorders>
              <w:top w:val="nil"/>
              <w:left w:val="nil"/>
              <w:bottom w:val="single" w:sz="4" w:space="0" w:color="auto"/>
              <w:right w:val="single" w:sz="4" w:space="0" w:color="auto"/>
            </w:tcBorders>
            <w:shd w:val="clear" w:color="auto" w:fill="auto"/>
            <w:vAlign w:val="center"/>
          </w:tcPr>
          <w:p w:rsidR="002B1FB2" w:rsidRPr="0043191E" w:rsidRDefault="002B1FB2"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2B1FB2" w:rsidRPr="0043191E" w:rsidRDefault="002B1FB2"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2B1FB2" w:rsidRDefault="002B1FB2" w:rsidP="00A7302C">
            <w:pPr>
              <w:widowControl/>
              <w:jc w:val="center"/>
              <w:rPr>
                <w:rFonts w:ascii="宋体" w:eastAsia="宋体" w:hAnsi="宋体" w:cs="宋体"/>
                <w:color w:val="000000"/>
                <w:kern w:val="0"/>
                <w:sz w:val="24"/>
                <w:szCs w:val="24"/>
              </w:rPr>
            </w:pPr>
          </w:p>
        </w:tc>
      </w:tr>
      <w:tr w:rsidR="002B1FB2"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2B1FB2"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5259" w:type="dxa"/>
            <w:tcBorders>
              <w:top w:val="nil"/>
              <w:left w:val="nil"/>
              <w:bottom w:val="single" w:sz="4" w:space="0" w:color="auto"/>
              <w:right w:val="single" w:sz="4" w:space="0" w:color="auto"/>
            </w:tcBorders>
            <w:shd w:val="clear" w:color="auto" w:fill="auto"/>
            <w:vAlign w:val="center"/>
          </w:tcPr>
          <w:p w:rsidR="002B1FB2" w:rsidRPr="0043191E" w:rsidRDefault="00291EB3"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★本项目采购公告中要求需提供的相关证明文件</w:t>
            </w:r>
            <w:r>
              <w:rPr>
                <w:rFonts w:ascii="宋体" w:eastAsia="宋体" w:hAnsi="宋体" w:cs="宋体" w:hint="eastAsia"/>
                <w:color w:val="000000"/>
                <w:kern w:val="0"/>
                <w:sz w:val="24"/>
                <w:szCs w:val="24"/>
              </w:rPr>
              <w:t>（</w:t>
            </w:r>
            <w:r w:rsidRPr="0043191E">
              <w:rPr>
                <w:rFonts w:ascii="宋体" w:eastAsia="宋体" w:hAnsi="宋体" w:cs="宋体" w:hint="eastAsia"/>
                <w:color w:val="000000"/>
                <w:kern w:val="0"/>
                <w:sz w:val="24"/>
                <w:szCs w:val="24"/>
              </w:rPr>
              <w:t>详见采购公告</w:t>
            </w:r>
            <w:r>
              <w:rPr>
                <w:rFonts w:ascii="宋体" w:eastAsia="宋体" w:hAnsi="宋体" w:cs="宋体" w:hint="eastAsia"/>
                <w:color w:val="000000"/>
                <w:kern w:val="0"/>
                <w:sz w:val="24"/>
                <w:szCs w:val="24"/>
              </w:rPr>
              <w:t>）</w:t>
            </w:r>
          </w:p>
        </w:tc>
        <w:tc>
          <w:tcPr>
            <w:tcW w:w="992" w:type="dxa"/>
            <w:tcBorders>
              <w:top w:val="nil"/>
              <w:left w:val="nil"/>
              <w:bottom w:val="single" w:sz="4" w:space="0" w:color="auto"/>
              <w:right w:val="single" w:sz="4" w:space="0" w:color="auto"/>
            </w:tcBorders>
            <w:shd w:val="clear" w:color="auto" w:fill="auto"/>
            <w:vAlign w:val="center"/>
          </w:tcPr>
          <w:p w:rsidR="002B1FB2" w:rsidRPr="0043191E" w:rsidRDefault="002B1FB2"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2B1FB2" w:rsidRPr="0043191E" w:rsidRDefault="002B1FB2"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2B1FB2" w:rsidRDefault="002B1FB2" w:rsidP="00A7302C">
            <w:pPr>
              <w:widowControl/>
              <w:jc w:val="center"/>
              <w:rPr>
                <w:rFonts w:ascii="宋体" w:eastAsia="宋体" w:hAnsi="宋体" w:cs="宋体"/>
                <w:color w:val="000000"/>
                <w:kern w:val="0"/>
                <w:sz w:val="24"/>
                <w:szCs w:val="24"/>
              </w:rPr>
            </w:pPr>
          </w:p>
        </w:tc>
      </w:tr>
      <w:tr w:rsidR="00267460"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267460"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5259" w:type="dxa"/>
            <w:tcBorders>
              <w:top w:val="nil"/>
              <w:left w:val="nil"/>
              <w:bottom w:val="single" w:sz="4" w:space="0" w:color="auto"/>
              <w:right w:val="single" w:sz="4" w:space="0" w:color="auto"/>
            </w:tcBorders>
            <w:shd w:val="clear" w:color="auto" w:fill="auto"/>
            <w:vAlign w:val="center"/>
          </w:tcPr>
          <w:p w:rsidR="00267460" w:rsidRPr="0043191E" w:rsidRDefault="00DC53EC"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w:t>
            </w:r>
            <w:r w:rsidR="00267460" w:rsidRPr="0043191E">
              <w:rPr>
                <w:rFonts w:ascii="宋体" w:eastAsia="宋体" w:hAnsi="宋体" w:cs="宋体" w:hint="eastAsia"/>
                <w:color w:val="000000"/>
                <w:kern w:val="0"/>
                <w:sz w:val="24"/>
                <w:szCs w:val="24"/>
              </w:rPr>
              <w:t>报价函</w:t>
            </w:r>
          </w:p>
        </w:tc>
        <w:tc>
          <w:tcPr>
            <w:tcW w:w="992" w:type="dxa"/>
            <w:tcBorders>
              <w:top w:val="nil"/>
              <w:left w:val="nil"/>
              <w:bottom w:val="single" w:sz="4" w:space="0" w:color="auto"/>
              <w:right w:val="single" w:sz="4" w:space="0" w:color="auto"/>
            </w:tcBorders>
            <w:shd w:val="clear" w:color="auto" w:fill="auto"/>
            <w:vAlign w:val="center"/>
          </w:tcPr>
          <w:p w:rsidR="00267460" w:rsidRPr="0043191E" w:rsidRDefault="00267460"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267460" w:rsidRPr="0043191E" w:rsidRDefault="00267460"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267460" w:rsidRPr="0043191E" w:rsidRDefault="00267460" w:rsidP="00A7302C">
            <w:pPr>
              <w:widowControl/>
              <w:jc w:val="center"/>
              <w:rPr>
                <w:rFonts w:ascii="宋体" w:eastAsia="宋体" w:hAnsi="宋体" w:cs="宋体"/>
                <w:color w:val="000000"/>
                <w:kern w:val="0"/>
                <w:sz w:val="24"/>
                <w:szCs w:val="24"/>
              </w:rPr>
            </w:pPr>
          </w:p>
        </w:tc>
      </w:tr>
      <w:tr w:rsidR="00DC53EC"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C53EC"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5259" w:type="dxa"/>
            <w:tcBorders>
              <w:top w:val="nil"/>
              <w:left w:val="nil"/>
              <w:bottom w:val="single" w:sz="4" w:space="0" w:color="auto"/>
              <w:right w:val="single" w:sz="4" w:space="0" w:color="auto"/>
            </w:tcBorders>
            <w:shd w:val="clear" w:color="auto" w:fill="auto"/>
            <w:vAlign w:val="center"/>
          </w:tcPr>
          <w:p w:rsidR="00DC53EC" w:rsidRPr="0043191E" w:rsidRDefault="00DC53EC"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w:t>
            </w:r>
            <w:r w:rsidR="0018498E" w:rsidRPr="0043191E">
              <w:rPr>
                <w:rFonts w:ascii="宋体" w:eastAsia="宋体" w:hAnsi="宋体" w:cs="宋体" w:hint="eastAsia"/>
                <w:color w:val="000000"/>
                <w:kern w:val="0"/>
                <w:sz w:val="24"/>
                <w:szCs w:val="24"/>
              </w:rPr>
              <w:t>初始</w:t>
            </w:r>
            <w:r w:rsidRPr="0043191E">
              <w:rPr>
                <w:rFonts w:ascii="宋体" w:eastAsia="宋体" w:hAnsi="宋体" w:cs="宋体" w:hint="eastAsia"/>
                <w:color w:val="000000"/>
                <w:kern w:val="0"/>
                <w:sz w:val="24"/>
                <w:szCs w:val="24"/>
              </w:rPr>
              <w:t>报价一览表</w:t>
            </w:r>
          </w:p>
        </w:tc>
        <w:tc>
          <w:tcPr>
            <w:tcW w:w="992" w:type="dxa"/>
            <w:tcBorders>
              <w:top w:val="nil"/>
              <w:left w:val="nil"/>
              <w:bottom w:val="single" w:sz="4" w:space="0" w:color="auto"/>
              <w:right w:val="single" w:sz="4" w:space="0" w:color="auto"/>
            </w:tcBorders>
            <w:shd w:val="clear" w:color="auto" w:fill="auto"/>
            <w:vAlign w:val="center"/>
          </w:tcPr>
          <w:p w:rsidR="00DC53EC" w:rsidRPr="0043191E" w:rsidRDefault="00DC53EC"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DC53EC" w:rsidRPr="0043191E" w:rsidRDefault="00DC53EC"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DC53EC" w:rsidRPr="0043191E" w:rsidRDefault="00DC53EC" w:rsidP="00A7302C">
            <w:pPr>
              <w:widowControl/>
              <w:jc w:val="center"/>
              <w:rPr>
                <w:rFonts w:ascii="宋体" w:eastAsia="宋体" w:hAnsi="宋体" w:cs="宋体"/>
                <w:color w:val="000000"/>
                <w:kern w:val="0"/>
                <w:sz w:val="24"/>
                <w:szCs w:val="24"/>
              </w:rPr>
            </w:pPr>
          </w:p>
        </w:tc>
      </w:tr>
      <w:tr w:rsidR="00DC53EC"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DC53EC"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5259" w:type="dxa"/>
            <w:tcBorders>
              <w:top w:val="nil"/>
              <w:left w:val="nil"/>
              <w:bottom w:val="single" w:sz="4" w:space="0" w:color="auto"/>
              <w:right w:val="single" w:sz="4" w:space="0" w:color="auto"/>
            </w:tcBorders>
            <w:shd w:val="clear" w:color="auto" w:fill="auto"/>
            <w:vAlign w:val="center"/>
          </w:tcPr>
          <w:p w:rsidR="00DC53EC" w:rsidRPr="0043191E" w:rsidRDefault="00DC53EC"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★分项报价表</w:t>
            </w:r>
          </w:p>
        </w:tc>
        <w:tc>
          <w:tcPr>
            <w:tcW w:w="992" w:type="dxa"/>
            <w:tcBorders>
              <w:top w:val="nil"/>
              <w:left w:val="nil"/>
              <w:bottom w:val="single" w:sz="4" w:space="0" w:color="auto"/>
              <w:right w:val="single" w:sz="4" w:space="0" w:color="auto"/>
            </w:tcBorders>
            <w:shd w:val="clear" w:color="auto" w:fill="auto"/>
            <w:vAlign w:val="center"/>
          </w:tcPr>
          <w:p w:rsidR="00DC53EC" w:rsidRPr="0043191E" w:rsidRDefault="00DC53EC"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DC53EC" w:rsidRPr="0043191E" w:rsidRDefault="00DC53EC"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DC53EC" w:rsidRPr="0043191E" w:rsidRDefault="00DC53EC" w:rsidP="00A7302C">
            <w:pPr>
              <w:widowControl/>
              <w:jc w:val="center"/>
              <w:rPr>
                <w:rFonts w:ascii="宋体" w:eastAsia="宋体" w:hAnsi="宋体" w:cs="宋体"/>
                <w:color w:val="000000"/>
                <w:kern w:val="0"/>
                <w:sz w:val="24"/>
                <w:szCs w:val="24"/>
              </w:rPr>
            </w:pPr>
          </w:p>
        </w:tc>
      </w:tr>
      <w:tr w:rsidR="005958E1"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5958E1"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5259" w:type="dxa"/>
            <w:tcBorders>
              <w:top w:val="nil"/>
              <w:left w:val="nil"/>
              <w:bottom w:val="single" w:sz="4" w:space="0" w:color="auto"/>
              <w:right w:val="single" w:sz="4" w:space="0" w:color="auto"/>
            </w:tcBorders>
            <w:shd w:val="clear" w:color="auto" w:fill="auto"/>
            <w:vAlign w:val="center"/>
            <w:hideMark/>
          </w:tcPr>
          <w:p w:rsidR="005958E1" w:rsidRPr="0043191E" w:rsidRDefault="00C931C6"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w:t>
            </w:r>
            <w:r w:rsidR="002F135B" w:rsidRPr="0043191E">
              <w:rPr>
                <w:rFonts w:ascii="宋体" w:eastAsia="宋体" w:hAnsi="宋体" w:cs="宋体" w:hint="eastAsia"/>
                <w:color w:val="000000"/>
                <w:kern w:val="0"/>
                <w:sz w:val="24"/>
                <w:szCs w:val="24"/>
              </w:rPr>
              <w:t>项目配置清单及技术参数</w:t>
            </w:r>
          </w:p>
        </w:tc>
        <w:tc>
          <w:tcPr>
            <w:tcW w:w="992" w:type="dxa"/>
            <w:tcBorders>
              <w:top w:val="nil"/>
              <w:left w:val="nil"/>
              <w:bottom w:val="single" w:sz="4" w:space="0" w:color="auto"/>
              <w:right w:val="single" w:sz="4" w:space="0" w:color="auto"/>
            </w:tcBorders>
            <w:shd w:val="clear" w:color="auto" w:fill="auto"/>
            <w:vAlign w:val="center"/>
          </w:tcPr>
          <w:p w:rsidR="005958E1" w:rsidRPr="0043191E" w:rsidRDefault="005958E1"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8E1" w:rsidRPr="0043191E" w:rsidRDefault="005958E1"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8E1" w:rsidRPr="0043191E" w:rsidRDefault="005958E1"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 xml:space="preserve">　</w:t>
            </w:r>
          </w:p>
        </w:tc>
      </w:tr>
      <w:tr w:rsidR="005958E1"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5958E1"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5259" w:type="dxa"/>
            <w:tcBorders>
              <w:top w:val="nil"/>
              <w:left w:val="nil"/>
              <w:bottom w:val="single" w:sz="4" w:space="0" w:color="auto"/>
              <w:right w:val="single" w:sz="4" w:space="0" w:color="auto"/>
            </w:tcBorders>
            <w:shd w:val="clear" w:color="auto" w:fill="auto"/>
            <w:vAlign w:val="center"/>
            <w:hideMark/>
          </w:tcPr>
          <w:p w:rsidR="005958E1" w:rsidRPr="0043191E" w:rsidRDefault="002F135B"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★用户需求偏离表</w:t>
            </w:r>
          </w:p>
        </w:tc>
        <w:tc>
          <w:tcPr>
            <w:tcW w:w="992" w:type="dxa"/>
            <w:tcBorders>
              <w:top w:val="nil"/>
              <w:left w:val="nil"/>
              <w:bottom w:val="single" w:sz="4" w:space="0" w:color="auto"/>
              <w:right w:val="single" w:sz="4" w:space="0" w:color="auto"/>
            </w:tcBorders>
            <w:shd w:val="clear" w:color="auto" w:fill="auto"/>
            <w:vAlign w:val="center"/>
          </w:tcPr>
          <w:p w:rsidR="005958E1" w:rsidRPr="0043191E" w:rsidRDefault="005958E1"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8E1" w:rsidRPr="0043191E" w:rsidRDefault="005958E1" w:rsidP="00C931C6">
            <w:pPr>
              <w:widowControl/>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8E1" w:rsidRPr="0043191E" w:rsidRDefault="005958E1"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 xml:space="preserve">　</w:t>
            </w:r>
          </w:p>
        </w:tc>
      </w:tr>
      <w:tr w:rsidR="005958E1"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5958E1"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5259" w:type="dxa"/>
            <w:tcBorders>
              <w:top w:val="nil"/>
              <w:left w:val="nil"/>
              <w:bottom w:val="single" w:sz="4" w:space="0" w:color="auto"/>
              <w:right w:val="single" w:sz="4" w:space="0" w:color="auto"/>
            </w:tcBorders>
            <w:shd w:val="clear" w:color="auto" w:fill="auto"/>
            <w:vAlign w:val="center"/>
            <w:hideMark/>
          </w:tcPr>
          <w:p w:rsidR="005958E1" w:rsidRPr="0043191E" w:rsidRDefault="007E54D0" w:rsidP="007E54D0">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w:t>
            </w:r>
            <w:r w:rsidRPr="0043191E">
              <w:rPr>
                <w:rFonts w:ascii="宋体" w:hAnsi="宋体" w:hint="eastAsia"/>
                <w:bCs/>
                <w:sz w:val="24"/>
                <w:szCs w:val="24"/>
              </w:rPr>
              <w:t>商务评审自查表</w:t>
            </w:r>
          </w:p>
        </w:tc>
        <w:tc>
          <w:tcPr>
            <w:tcW w:w="992" w:type="dxa"/>
            <w:tcBorders>
              <w:top w:val="nil"/>
              <w:left w:val="nil"/>
              <w:bottom w:val="single" w:sz="4" w:space="0" w:color="auto"/>
              <w:right w:val="single" w:sz="4" w:space="0" w:color="auto"/>
            </w:tcBorders>
            <w:shd w:val="clear" w:color="auto" w:fill="auto"/>
            <w:vAlign w:val="center"/>
          </w:tcPr>
          <w:p w:rsidR="005958E1" w:rsidRPr="0043191E" w:rsidRDefault="005958E1"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8E1" w:rsidRPr="0043191E" w:rsidRDefault="005958E1"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8E1" w:rsidRPr="0043191E" w:rsidRDefault="005958E1"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 xml:space="preserve">　</w:t>
            </w:r>
          </w:p>
        </w:tc>
      </w:tr>
      <w:tr w:rsidR="003F6E48"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3F6E48"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5259" w:type="dxa"/>
            <w:tcBorders>
              <w:top w:val="nil"/>
              <w:left w:val="nil"/>
              <w:bottom w:val="single" w:sz="4" w:space="0" w:color="auto"/>
              <w:right w:val="single" w:sz="4" w:space="0" w:color="auto"/>
            </w:tcBorders>
            <w:shd w:val="clear" w:color="auto" w:fill="auto"/>
            <w:vAlign w:val="center"/>
          </w:tcPr>
          <w:p w:rsidR="003F6E48" w:rsidRPr="0043191E" w:rsidRDefault="003F6E48" w:rsidP="000C4134">
            <w:pPr>
              <w:widowControl/>
              <w:jc w:val="center"/>
              <w:rPr>
                <w:rFonts w:ascii="宋体" w:eastAsia="宋体" w:hAnsi="宋体" w:cs="宋体"/>
                <w:color w:val="000000"/>
                <w:kern w:val="0"/>
                <w:sz w:val="24"/>
                <w:szCs w:val="24"/>
              </w:rPr>
            </w:pPr>
            <w:r w:rsidRPr="0043191E">
              <w:rPr>
                <w:rFonts w:ascii="宋体" w:hAnsi="宋体" w:hint="eastAsia"/>
                <w:bCs/>
                <w:sz w:val="24"/>
                <w:szCs w:val="24"/>
              </w:rPr>
              <w:t>同类项目业绩表</w:t>
            </w:r>
          </w:p>
        </w:tc>
        <w:tc>
          <w:tcPr>
            <w:tcW w:w="992" w:type="dxa"/>
            <w:tcBorders>
              <w:top w:val="nil"/>
              <w:left w:val="nil"/>
              <w:bottom w:val="single" w:sz="4" w:space="0" w:color="auto"/>
              <w:right w:val="single" w:sz="4" w:space="0" w:color="auto"/>
            </w:tcBorders>
            <w:shd w:val="clear" w:color="auto" w:fill="auto"/>
            <w:vAlign w:val="center"/>
          </w:tcPr>
          <w:p w:rsidR="003F6E48" w:rsidRPr="0043191E" w:rsidRDefault="003F6E48"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3F6E48" w:rsidRPr="0043191E" w:rsidRDefault="003F6E48"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3F6E48" w:rsidRPr="0043191E" w:rsidRDefault="003F6E48" w:rsidP="00A7302C">
            <w:pPr>
              <w:widowControl/>
              <w:jc w:val="center"/>
              <w:rPr>
                <w:rFonts w:ascii="宋体" w:eastAsia="宋体" w:hAnsi="宋体" w:cs="宋体"/>
                <w:color w:val="000000"/>
                <w:kern w:val="0"/>
                <w:sz w:val="24"/>
                <w:szCs w:val="24"/>
              </w:rPr>
            </w:pPr>
          </w:p>
        </w:tc>
      </w:tr>
      <w:tr w:rsidR="005958E1"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5958E1"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5259" w:type="dxa"/>
            <w:tcBorders>
              <w:top w:val="nil"/>
              <w:left w:val="nil"/>
              <w:bottom w:val="single" w:sz="4" w:space="0" w:color="auto"/>
              <w:right w:val="single" w:sz="4" w:space="0" w:color="auto"/>
            </w:tcBorders>
            <w:shd w:val="clear" w:color="auto" w:fill="auto"/>
            <w:vAlign w:val="center"/>
          </w:tcPr>
          <w:p w:rsidR="005958E1" w:rsidRPr="0043191E" w:rsidRDefault="005958E1"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所投产品制造商代理或授权情况</w:t>
            </w:r>
          </w:p>
          <w:p w:rsidR="0043191E" w:rsidRPr="0043191E" w:rsidRDefault="0043191E"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（内容详见评分表）</w:t>
            </w:r>
          </w:p>
        </w:tc>
        <w:tc>
          <w:tcPr>
            <w:tcW w:w="992" w:type="dxa"/>
            <w:tcBorders>
              <w:top w:val="nil"/>
              <w:left w:val="nil"/>
              <w:bottom w:val="single" w:sz="4" w:space="0" w:color="auto"/>
              <w:right w:val="single" w:sz="4" w:space="0" w:color="auto"/>
            </w:tcBorders>
            <w:shd w:val="clear" w:color="auto" w:fill="auto"/>
            <w:vAlign w:val="center"/>
          </w:tcPr>
          <w:p w:rsidR="005958E1" w:rsidRPr="0043191E" w:rsidRDefault="005958E1"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8E1" w:rsidRPr="0043191E" w:rsidRDefault="005958E1"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8E1" w:rsidRPr="0043191E" w:rsidRDefault="005958E1" w:rsidP="00A7302C">
            <w:pPr>
              <w:widowControl/>
              <w:jc w:val="center"/>
              <w:rPr>
                <w:rFonts w:ascii="宋体" w:eastAsia="宋体" w:hAnsi="宋体" w:cs="宋体"/>
                <w:color w:val="000000"/>
                <w:kern w:val="0"/>
                <w:sz w:val="24"/>
                <w:szCs w:val="24"/>
              </w:rPr>
            </w:pPr>
          </w:p>
        </w:tc>
      </w:tr>
      <w:tr w:rsidR="005958E1"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5958E1"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5259" w:type="dxa"/>
            <w:tcBorders>
              <w:top w:val="nil"/>
              <w:left w:val="nil"/>
              <w:bottom w:val="single" w:sz="4" w:space="0" w:color="auto"/>
              <w:right w:val="single" w:sz="4" w:space="0" w:color="auto"/>
            </w:tcBorders>
            <w:shd w:val="clear" w:color="auto" w:fill="auto"/>
            <w:vAlign w:val="center"/>
            <w:hideMark/>
          </w:tcPr>
          <w:p w:rsidR="005958E1" w:rsidRPr="0043191E" w:rsidRDefault="005958E1"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售后服务承诺内容</w:t>
            </w:r>
          </w:p>
          <w:p w:rsidR="0043191E" w:rsidRPr="0043191E" w:rsidRDefault="0043191E"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（内容详见评分表）</w:t>
            </w:r>
          </w:p>
        </w:tc>
        <w:tc>
          <w:tcPr>
            <w:tcW w:w="992" w:type="dxa"/>
            <w:tcBorders>
              <w:top w:val="nil"/>
              <w:left w:val="nil"/>
              <w:bottom w:val="single" w:sz="4" w:space="0" w:color="auto"/>
              <w:right w:val="single" w:sz="4" w:space="0" w:color="auto"/>
            </w:tcBorders>
            <w:shd w:val="clear" w:color="auto" w:fill="auto"/>
            <w:vAlign w:val="center"/>
          </w:tcPr>
          <w:p w:rsidR="005958E1" w:rsidRPr="0043191E" w:rsidRDefault="005958E1"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8E1" w:rsidRPr="0043191E" w:rsidRDefault="005958E1"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8E1" w:rsidRPr="0043191E" w:rsidRDefault="005958E1" w:rsidP="00A7302C">
            <w:pPr>
              <w:widowControl/>
              <w:jc w:val="center"/>
              <w:rPr>
                <w:rFonts w:ascii="宋体" w:eastAsia="宋体" w:hAnsi="宋体" w:cs="宋体"/>
                <w:color w:val="000000"/>
                <w:kern w:val="0"/>
                <w:sz w:val="24"/>
                <w:szCs w:val="24"/>
              </w:rPr>
            </w:pPr>
          </w:p>
        </w:tc>
      </w:tr>
      <w:tr w:rsidR="005958E1"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5958E1"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5259" w:type="dxa"/>
            <w:tcBorders>
              <w:top w:val="nil"/>
              <w:left w:val="nil"/>
              <w:bottom w:val="single" w:sz="4" w:space="0" w:color="auto"/>
              <w:right w:val="single" w:sz="4" w:space="0" w:color="auto"/>
            </w:tcBorders>
            <w:shd w:val="clear" w:color="auto" w:fill="auto"/>
            <w:vAlign w:val="center"/>
          </w:tcPr>
          <w:p w:rsidR="005958E1" w:rsidRPr="0043191E" w:rsidRDefault="003122F3" w:rsidP="000C4134">
            <w:pPr>
              <w:widowControl/>
              <w:jc w:val="center"/>
              <w:rPr>
                <w:rFonts w:asciiTheme="minorEastAsia" w:hAnsiTheme="minorEastAsia" w:cs="宋体"/>
                <w:sz w:val="24"/>
                <w:szCs w:val="24"/>
              </w:rPr>
            </w:pPr>
            <w:r w:rsidRPr="0043191E">
              <w:rPr>
                <w:rFonts w:asciiTheme="minorEastAsia" w:hAnsiTheme="minorEastAsia" w:cs="宋体" w:hint="eastAsia"/>
                <w:sz w:val="24"/>
                <w:szCs w:val="24"/>
              </w:rPr>
              <w:t>质量检测报告书及产品合格证明材料</w:t>
            </w:r>
          </w:p>
          <w:p w:rsidR="0043191E" w:rsidRPr="0043191E" w:rsidRDefault="0043191E"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（内容详见评分表）</w:t>
            </w:r>
          </w:p>
        </w:tc>
        <w:tc>
          <w:tcPr>
            <w:tcW w:w="992" w:type="dxa"/>
            <w:tcBorders>
              <w:top w:val="nil"/>
              <w:left w:val="nil"/>
              <w:bottom w:val="single" w:sz="4" w:space="0" w:color="auto"/>
              <w:right w:val="single" w:sz="4" w:space="0" w:color="auto"/>
            </w:tcBorders>
            <w:shd w:val="clear" w:color="auto" w:fill="auto"/>
            <w:vAlign w:val="center"/>
          </w:tcPr>
          <w:p w:rsidR="005958E1" w:rsidRPr="0043191E" w:rsidRDefault="005958E1"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8E1" w:rsidRPr="0043191E" w:rsidRDefault="005958E1"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8E1" w:rsidRPr="0043191E" w:rsidRDefault="005958E1" w:rsidP="00A7302C">
            <w:pPr>
              <w:widowControl/>
              <w:jc w:val="center"/>
              <w:rPr>
                <w:rFonts w:ascii="宋体" w:eastAsia="宋体" w:hAnsi="宋体" w:cs="宋体"/>
                <w:color w:val="000000"/>
                <w:kern w:val="0"/>
                <w:sz w:val="24"/>
                <w:szCs w:val="24"/>
              </w:rPr>
            </w:pPr>
          </w:p>
        </w:tc>
      </w:tr>
      <w:tr w:rsidR="0059517B"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59517B"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5259" w:type="dxa"/>
            <w:tcBorders>
              <w:top w:val="nil"/>
              <w:left w:val="nil"/>
              <w:bottom w:val="single" w:sz="4" w:space="0" w:color="auto"/>
              <w:right w:val="single" w:sz="4" w:space="0" w:color="auto"/>
            </w:tcBorders>
            <w:shd w:val="clear" w:color="auto" w:fill="auto"/>
            <w:vAlign w:val="center"/>
          </w:tcPr>
          <w:p w:rsidR="0059517B" w:rsidRPr="0043191E" w:rsidRDefault="0059517B"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技术方案</w:t>
            </w:r>
            <w:r w:rsidR="0043191E" w:rsidRPr="0043191E">
              <w:rPr>
                <w:rFonts w:ascii="宋体" w:eastAsia="宋体" w:hAnsi="宋体" w:cs="宋体" w:hint="eastAsia"/>
                <w:color w:val="000000"/>
                <w:kern w:val="0"/>
                <w:sz w:val="24"/>
                <w:szCs w:val="24"/>
              </w:rPr>
              <w:t>（内容详见评分表）</w:t>
            </w:r>
          </w:p>
        </w:tc>
        <w:tc>
          <w:tcPr>
            <w:tcW w:w="992" w:type="dxa"/>
            <w:tcBorders>
              <w:top w:val="nil"/>
              <w:left w:val="nil"/>
              <w:bottom w:val="single" w:sz="4" w:space="0" w:color="auto"/>
              <w:right w:val="single" w:sz="4" w:space="0" w:color="auto"/>
            </w:tcBorders>
            <w:shd w:val="clear" w:color="auto" w:fill="auto"/>
            <w:vAlign w:val="center"/>
          </w:tcPr>
          <w:p w:rsidR="0059517B" w:rsidRPr="0043191E" w:rsidRDefault="0059517B"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17B" w:rsidRPr="0043191E" w:rsidRDefault="0059517B"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17B" w:rsidRPr="0043191E" w:rsidRDefault="0059517B" w:rsidP="00A7302C">
            <w:pPr>
              <w:widowControl/>
              <w:jc w:val="center"/>
              <w:rPr>
                <w:rFonts w:ascii="宋体" w:eastAsia="宋体" w:hAnsi="宋体" w:cs="宋体"/>
                <w:color w:val="000000"/>
                <w:kern w:val="0"/>
                <w:sz w:val="24"/>
                <w:szCs w:val="24"/>
              </w:rPr>
            </w:pPr>
          </w:p>
        </w:tc>
      </w:tr>
      <w:tr w:rsidR="0059517B" w:rsidRPr="0043191E" w:rsidTr="005D0C04">
        <w:trPr>
          <w:trHeight w:val="692"/>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59517B"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5259" w:type="dxa"/>
            <w:tcBorders>
              <w:top w:val="nil"/>
              <w:left w:val="nil"/>
              <w:bottom w:val="single" w:sz="4" w:space="0" w:color="auto"/>
              <w:right w:val="single" w:sz="4" w:space="0" w:color="auto"/>
            </w:tcBorders>
            <w:shd w:val="clear" w:color="auto" w:fill="auto"/>
            <w:vAlign w:val="center"/>
          </w:tcPr>
          <w:p w:rsidR="0059517B" w:rsidRPr="0043191E" w:rsidRDefault="0059517B"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培训方案</w:t>
            </w:r>
            <w:r w:rsidR="0043191E" w:rsidRPr="0043191E">
              <w:rPr>
                <w:rFonts w:ascii="宋体" w:eastAsia="宋体" w:hAnsi="宋体" w:cs="宋体" w:hint="eastAsia"/>
                <w:color w:val="000000"/>
                <w:kern w:val="0"/>
                <w:sz w:val="24"/>
                <w:szCs w:val="24"/>
              </w:rPr>
              <w:t>（内容详见评分表）</w:t>
            </w:r>
          </w:p>
        </w:tc>
        <w:tc>
          <w:tcPr>
            <w:tcW w:w="992" w:type="dxa"/>
            <w:tcBorders>
              <w:top w:val="nil"/>
              <w:left w:val="nil"/>
              <w:bottom w:val="single" w:sz="4" w:space="0" w:color="auto"/>
              <w:right w:val="single" w:sz="4" w:space="0" w:color="auto"/>
            </w:tcBorders>
            <w:shd w:val="clear" w:color="auto" w:fill="auto"/>
            <w:vAlign w:val="center"/>
          </w:tcPr>
          <w:p w:rsidR="0059517B" w:rsidRPr="0043191E" w:rsidRDefault="0059517B"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17B" w:rsidRPr="0043191E" w:rsidRDefault="0059517B"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17B" w:rsidRPr="0043191E" w:rsidRDefault="0059517B" w:rsidP="00A7302C">
            <w:pPr>
              <w:widowControl/>
              <w:jc w:val="center"/>
              <w:rPr>
                <w:rFonts w:ascii="宋体" w:eastAsia="宋体" w:hAnsi="宋体" w:cs="宋体"/>
                <w:color w:val="000000"/>
                <w:kern w:val="0"/>
                <w:sz w:val="24"/>
                <w:szCs w:val="24"/>
              </w:rPr>
            </w:pPr>
          </w:p>
        </w:tc>
      </w:tr>
      <w:tr w:rsidR="0059517B" w:rsidRPr="0043191E" w:rsidTr="005D0C04">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59517B" w:rsidRPr="0043191E" w:rsidRDefault="00FD76CA" w:rsidP="000C413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5259" w:type="dxa"/>
            <w:tcBorders>
              <w:top w:val="nil"/>
              <w:left w:val="nil"/>
              <w:bottom w:val="single" w:sz="4" w:space="0" w:color="auto"/>
              <w:right w:val="single" w:sz="4" w:space="0" w:color="auto"/>
            </w:tcBorders>
            <w:shd w:val="clear" w:color="auto" w:fill="auto"/>
            <w:vAlign w:val="center"/>
            <w:hideMark/>
          </w:tcPr>
          <w:p w:rsidR="0059517B" w:rsidRPr="0043191E" w:rsidRDefault="0059517B" w:rsidP="000C4134">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报价人认为需提交的其他材料</w:t>
            </w:r>
          </w:p>
        </w:tc>
        <w:tc>
          <w:tcPr>
            <w:tcW w:w="992" w:type="dxa"/>
            <w:tcBorders>
              <w:top w:val="nil"/>
              <w:left w:val="nil"/>
              <w:bottom w:val="single" w:sz="4" w:space="0" w:color="auto"/>
              <w:right w:val="single" w:sz="4" w:space="0" w:color="auto"/>
            </w:tcBorders>
            <w:shd w:val="clear" w:color="auto" w:fill="auto"/>
            <w:vAlign w:val="center"/>
          </w:tcPr>
          <w:p w:rsidR="0059517B" w:rsidRPr="0043191E" w:rsidRDefault="0059517B" w:rsidP="000C4134">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tcPr>
          <w:p w:rsidR="0059517B" w:rsidRPr="0043191E" w:rsidRDefault="0059517B" w:rsidP="000C4134">
            <w:pPr>
              <w:widowControl/>
              <w:jc w:val="center"/>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9517B" w:rsidRPr="0043191E" w:rsidRDefault="0059517B" w:rsidP="00A7302C">
            <w:pPr>
              <w:widowControl/>
              <w:jc w:val="center"/>
              <w:rPr>
                <w:rFonts w:ascii="宋体" w:eastAsia="宋体" w:hAnsi="宋体" w:cs="宋体"/>
                <w:color w:val="000000"/>
                <w:kern w:val="0"/>
                <w:sz w:val="24"/>
                <w:szCs w:val="24"/>
              </w:rPr>
            </w:pPr>
            <w:r w:rsidRPr="0043191E">
              <w:rPr>
                <w:rFonts w:ascii="宋体" w:eastAsia="宋体" w:hAnsi="宋体" w:cs="宋体" w:hint="eastAsia"/>
                <w:color w:val="000000"/>
                <w:kern w:val="0"/>
                <w:sz w:val="24"/>
                <w:szCs w:val="24"/>
              </w:rPr>
              <w:t xml:space="preserve">　</w:t>
            </w:r>
          </w:p>
        </w:tc>
      </w:tr>
    </w:tbl>
    <w:p w:rsidR="00825CB9" w:rsidRPr="000A1092" w:rsidRDefault="00825CB9" w:rsidP="00825CB9">
      <w:pPr>
        <w:spacing w:beforeLines="50" w:before="156" w:line="360" w:lineRule="auto"/>
        <w:rPr>
          <w:rFonts w:ascii="宋体" w:hAnsi="宋体"/>
          <w:b/>
          <w:bCs/>
          <w:sz w:val="24"/>
          <w:szCs w:val="32"/>
        </w:rPr>
      </w:pPr>
      <w:r w:rsidRPr="000A1092">
        <w:rPr>
          <w:rFonts w:ascii="宋体" w:hAnsi="宋体" w:hint="eastAsia"/>
          <w:b/>
          <w:bCs/>
          <w:sz w:val="24"/>
          <w:szCs w:val="32"/>
        </w:rPr>
        <w:t>注意事项：</w:t>
      </w:r>
    </w:p>
    <w:p w:rsidR="00825CB9" w:rsidRPr="000A1092" w:rsidRDefault="00825CB9" w:rsidP="00825CB9">
      <w:pPr>
        <w:spacing w:line="360" w:lineRule="auto"/>
        <w:rPr>
          <w:rFonts w:ascii="宋体" w:hAnsi="宋体" w:cs="宋体"/>
          <w:kern w:val="0"/>
          <w:sz w:val="24"/>
          <w:szCs w:val="28"/>
        </w:rPr>
      </w:pPr>
      <w:r w:rsidRPr="000A1092">
        <w:rPr>
          <w:rFonts w:ascii="宋体" w:hAnsi="宋体" w:cs="宋体" w:hint="eastAsia"/>
          <w:kern w:val="0"/>
          <w:sz w:val="24"/>
          <w:szCs w:val="28"/>
        </w:rPr>
        <w:lastRenderedPageBreak/>
        <w:t>1、以上材料需加盖公章，</w:t>
      </w:r>
      <w:r w:rsidRPr="000A1092">
        <w:rPr>
          <w:rFonts w:ascii="宋体" w:hAnsi="宋体" w:cs="宋体" w:hint="eastAsia"/>
          <w:color w:val="FF0000"/>
          <w:kern w:val="0"/>
          <w:sz w:val="24"/>
          <w:szCs w:val="28"/>
        </w:rPr>
        <w:t>按顺序摆放，</w:t>
      </w:r>
      <w:proofErr w:type="gramStart"/>
      <w:r w:rsidRPr="000A1092">
        <w:rPr>
          <w:rFonts w:ascii="宋体" w:hAnsi="宋体" w:cs="宋体" w:hint="eastAsia"/>
          <w:kern w:val="0"/>
          <w:sz w:val="24"/>
          <w:szCs w:val="28"/>
        </w:rPr>
        <w:t>需均在</w:t>
      </w:r>
      <w:proofErr w:type="gramEnd"/>
      <w:r w:rsidRPr="000A1092">
        <w:rPr>
          <w:rFonts w:ascii="宋体" w:hAnsi="宋体" w:cs="宋体" w:hint="eastAsia"/>
          <w:kern w:val="0"/>
          <w:sz w:val="24"/>
          <w:szCs w:val="28"/>
        </w:rPr>
        <w:t>有效期内。</w:t>
      </w:r>
    </w:p>
    <w:p w:rsidR="00825CB9" w:rsidRPr="000A1092" w:rsidRDefault="00825CB9" w:rsidP="00825CB9">
      <w:pPr>
        <w:spacing w:line="360" w:lineRule="auto"/>
        <w:rPr>
          <w:rFonts w:ascii="宋体" w:hAnsi="宋体" w:cs="宋体"/>
          <w:kern w:val="0"/>
          <w:sz w:val="24"/>
          <w:szCs w:val="28"/>
        </w:rPr>
      </w:pPr>
      <w:r w:rsidRPr="000A1092">
        <w:rPr>
          <w:rFonts w:ascii="宋体" w:hAnsi="宋体" w:cs="宋体" w:hint="eastAsia"/>
          <w:kern w:val="0"/>
          <w:sz w:val="24"/>
          <w:szCs w:val="28"/>
        </w:rPr>
        <w:t>2、材料中的任何重要的插字、涂改和增删，必须由法定代表人或经其正式授权的代表在旁边加盖公章或签字才有效。</w:t>
      </w:r>
    </w:p>
    <w:p w:rsidR="00825CB9" w:rsidRDefault="00825CB9" w:rsidP="00825CB9">
      <w:pPr>
        <w:spacing w:line="360" w:lineRule="auto"/>
        <w:rPr>
          <w:rFonts w:ascii="宋体" w:hAnsi="宋体" w:cs="宋体"/>
          <w:kern w:val="0"/>
          <w:sz w:val="24"/>
          <w:szCs w:val="28"/>
        </w:rPr>
      </w:pPr>
      <w:r w:rsidRPr="000A1092">
        <w:rPr>
          <w:rFonts w:ascii="宋体" w:hAnsi="宋体" w:cs="宋体" w:hint="eastAsia"/>
          <w:kern w:val="0"/>
          <w:sz w:val="24"/>
          <w:szCs w:val="28"/>
        </w:rPr>
        <w:t>3、以上材料在</w:t>
      </w:r>
      <w:r w:rsidRPr="000A1092">
        <w:rPr>
          <w:rFonts w:ascii="宋体" w:hAnsi="宋体" w:cs="宋体" w:hint="eastAsia"/>
          <w:color w:val="FF0000"/>
          <w:kern w:val="0"/>
          <w:sz w:val="24"/>
          <w:szCs w:val="28"/>
        </w:rPr>
        <w:t>第</w:t>
      </w:r>
      <w:r w:rsidR="00D245EE">
        <w:rPr>
          <w:rFonts w:ascii="宋体" w:hAnsi="宋体" w:cs="宋体" w:hint="eastAsia"/>
          <w:color w:val="FF0000"/>
          <w:kern w:val="0"/>
          <w:sz w:val="24"/>
          <w:szCs w:val="28"/>
        </w:rPr>
        <w:t>五</w:t>
      </w:r>
      <w:r w:rsidRPr="000A1092">
        <w:rPr>
          <w:rFonts w:ascii="宋体" w:hAnsi="宋体" w:cs="宋体" w:hint="eastAsia"/>
          <w:color w:val="FF0000"/>
          <w:kern w:val="0"/>
          <w:sz w:val="24"/>
          <w:szCs w:val="28"/>
        </w:rPr>
        <w:t>章《相关文件格式》</w:t>
      </w:r>
      <w:r w:rsidRPr="000A1092">
        <w:rPr>
          <w:rFonts w:ascii="宋体" w:hAnsi="宋体" w:cs="宋体" w:hint="eastAsia"/>
          <w:kern w:val="0"/>
          <w:sz w:val="24"/>
          <w:szCs w:val="28"/>
        </w:rPr>
        <w:t>有提供模板的，需按照模板格式填写，</w:t>
      </w:r>
      <w:proofErr w:type="gramStart"/>
      <w:r w:rsidRPr="000A1092">
        <w:rPr>
          <w:rFonts w:ascii="宋体" w:hAnsi="宋体" w:cs="宋体" w:hint="eastAsia"/>
          <w:kern w:val="0"/>
          <w:sz w:val="24"/>
          <w:szCs w:val="28"/>
        </w:rPr>
        <w:t>无提供</w:t>
      </w:r>
      <w:proofErr w:type="gramEnd"/>
      <w:r w:rsidRPr="000A1092">
        <w:rPr>
          <w:rFonts w:ascii="宋体" w:hAnsi="宋体" w:cs="宋体" w:hint="eastAsia"/>
          <w:kern w:val="0"/>
          <w:sz w:val="24"/>
          <w:szCs w:val="28"/>
        </w:rPr>
        <w:t>模板的可自行排版。</w:t>
      </w:r>
    </w:p>
    <w:p w:rsidR="000A3F4D" w:rsidRPr="009E2468" w:rsidRDefault="000A3F4D" w:rsidP="000A3F4D">
      <w:pPr>
        <w:spacing w:line="360" w:lineRule="auto"/>
        <w:rPr>
          <w:rFonts w:ascii="宋体" w:eastAsia="宋体" w:hAnsi="宋体" w:cs="宋体"/>
          <w:sz w:val="28"/>
          <w:szCs w:val="28"/>
        </w:rPr>
      </w:pPr>
      <w:r>
        <w:rPr>
          <w:rFonts w:ascii="宋体" w:hAnsi="宋体" w:cs="宋体" w:hint="eastAsia"/>
          <w:kern w:val="0"/>
          <w:sz w:val="24"/>
          <w:szCs w:val="28"/>
        </w:rPr>
        <w:t>4、“★”号条款为重要材料必须提供相关资格证明文件。</w:t>
      </w:r>
    </w:p>
    <w:p w:rsidR="000A3F4D" w:rsidRPr="000A3F4D" w:rsidRDefault="000A3F4D"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825CB9" w:rsidRDefault="00825CB9" w:rsidP="00825CB9">
      <w:pPr>
        <w:spacing w:line="360" w:lineRule="auto"/>
        <w:rPr>
          <w:rFonts w:ascii="宋体" w:hAnsi="宋体" w:cs="宋体"/>
          <w:kern w:val="0"/>
          <w:sz w:val="24"/>
          <w:szCs w:val="28"/>
        </w:rPr>
      </w:pPr>
    </w:p>
    <w:p w:rsidR="00A7302C" w:rsidRPr="00BD6F70" w:rsidRDefault="00A7302C" w:rsidP="00A7302C">
      <w:pPr>
        <w:spacing w:line="360" w:lineRule="auto"/>
        <w:jc w:val="center"/>
        <w:rPr>
          <w:rFonts w:ascii="宋体" w:eastAsia="宋体" w:hAnsi="宋体" w:cs="宋体"/>
          <w:b/>
          <w:sz w:val="32"/>
          <w:szCs w:val="30"/>
        </w:rPr>
      </w:pPr>
      <w:r w:rsidRPr="00BD6F70">
        <w:rPr>
          <w:rFonts w:ascii="宋体" w:eastAsia="宋体" w:hAnsi="宋体" w:cs="宋体" w:hint="eastAsia"/>
          <w:b/>
          <w:sz w:val="32"/>
          <w:szCs w:val="30"/>
        </w:rPr>
        <w:lastRenderedPageBreak/>
        <w:t>法定代表人资格证明书</w:t>
      </w:r>
    </w:p>
    <w:p w:rsidR="00A7302C" w:rsidRPr="00BD6F70" w:rsidRDefault="00A7302C" w:rsidP="00A7302C">
      <w:pPr>
        <w:spacing w:line="360" w:lineRule="auto"/>
        <w:jc w:val="center"/>
        <w:rPr>
          <w:rFonts w:ascii="宋体" w:eastAsia="宋体" w:hAnsi="宋体" w:cs="宋体"/>
          <w:b/>
          <w:sz w:val="30"/>
          <w:szCs w:val="30"/>
        </w:rPr>
      </w:pPr>
    </w:p>
    <w:p w:rsidR="00A7302C" w:rsidRPr="00BD6F70" w:rsidRDefault="00A7302C" w:rsidP="00A7302C">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兹证明，</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同志，</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（性别），现任我司</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职务，为本公司的法定代表人，特此证明。</w:t>
      </w:r>
    </w:p>
    <w:p w:rsidR="00A7302C" w:rsidRPr="00BD6F70" w:rsidRDefault="00A7302C" w:rsidP="00A7302C">
      <w:pPr>
        <w:spacing w:line="360" w:lineRule="auto"/>
        <w:ind w:firstLineChars="200" w:firstLine="560"/>
        <w:jc w:val="left"/>
        <w:rPr>
          <w:rFonts w:ascii="宋体" w:eastAsia="宋体" w:hAnsi="宋体" w:cs="宋体"/>
          <w:sz w:val="28"/>
          <w:szCs w:val="28"/>
        </w:rPr>
      </w:pPr>
    </w:p>
    <w:p w:rsidR="00A7302C" w:rsidRPr="00BD6F70" w:rsidRDefault="00A7302C" w:rsidP="00A7302C">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供应</w:t>
      </w:r>
      <w:proofErr w:type="gramStart"/>
      <w:r w:rsidRPr="00BD6F70">
        <w:rPr>
          <w:rFonts w:ascii="宋体" w:eastAsia="宋体" w:hAnsi="宋体" w:cs="宋体" w:hint="eastAsia"/>
          <w:sz w:val="28"/>
          <w:szCs w:val="28"/>
        </w:rPr>
        <w:t>商法定</w:t>
      </w:r>
      <w:proofErr w:type="gramEnd"/>
      <w:r w:rsidRPr="00BD6F70">
        <w:rPr>
          <w:rFonts w:ascii="宋体" w:eastAsia="宋体" w:hAnsi="宋体" w:cs="宋体" w:hint="eastAsia"/>
          <w:sz w:val="28"/>
          <w:szCs w:val="28"/>
        </w:rPr>
        <w:t>代表人签字：</w:t>
      </w:r>
      <w:r w:rsidRPr="00BD6F70">
        <w:rPr>
          <w:rFonts w:ascii="宋体" w:eastAsia="宋体" w:hAnsi="宋体" w:cs="宋体" w:hint="eastAsia"/>
          <w:sz w:val="28"/>
          <w:szCs w:val="28"/>
          <w:u w:val="single"/>
        </w:rPr>
        <w:t xml:space="preserve">                                </w:t>
      </w:r>
    </w:p>
    <w:p w:rsidR="00A7302C" w:rsidRPr="00BD6F70" w:rsidRDefault="00A7302C" w:rsidP="00A7302C">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公司名称（盖章）：</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 xml:space="preserve">  </w:t>
      </w:r>
    </w:p>
    <w:p w:rsidR="00A7302C" w:rsidRPr="00BD6F70" w:rsidRDefault="00A7302C" w:rsidP="00A7302C">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日期：</w:t>
      </w:r>
      <w:r w:rsidRPr="00BD6F70">
        <w:rPr>
          <w:rFonts w:ascii="宋体" w:eastAsia="宋体" w:hAnsi="宋体" w:cs="宋体" w:hint="eastAsia"/>
          <w:sz w:val="28"/>
          <w:szCs w:val="28"/>
          <w:u w:val="single"/>
        </w:rPr>
        <w:t xml:space="preserve">                                                        </w:t>
      </w:r>
    </w:p>
    <w:p w:rsidR="00A7302C" w:rsidRPr="00BD6F70" w:rsidRDefault="00A7302C" w:rsidP="00A7302C">
      <w:pPr>
        <w:spacing w:line="360" w:lineRule="auto"/>
        <w:rPr>
          <w:rFonts w:ascii="宋体" w:eastAsia="宋体" w:hAnsi="宋体" w:cs="宋体"/>
          <w:b/>
          <w:sz w:val="28"/>
          <w:szCs w:val="28"/>
        </w:rPr>
      </w:pPr>
    </w:p>
    <w:p w:rsidR="00A7302C" w:rsidRPr="00BD6F70" w:rsidRDefault="00A7302C" w:rsidP="00A7302C">
      <w:pPr>
        <w:spacing w:line="360" w:lineRule="auto"/>
        <w:rPr>
          <w:rFonts w:ascii="宋体" w:eastAsia="宋体" w:hAnsi="宋体" w:cs="宋体"/>
          <w:b/>
          <w:sz w:val="28"/>
          <w:szCs w:val="28"/>
        </w:rPr>
      </w:pPr>
      <w:r w:rsidRPr="00BD6F70">
        <w:rPr>
          <w:rFonts w:ascii="Times New Roman" w:eastAsia="宋体" w:hAnsi="Times New Roman" w:cs="Times New Roman"/>
          <w:noProof/>
          <w:szCs w:val="21"/>
        </w:rPr>
        <mc:AlternateContent>
          <mc:Choice Requires="wps">
            <w:drawing>
              <wp:anchor distT="0" distB="0" distL="114300" distR="114300" simplePos="0" relativeHeight="251670528" behindDoc="0" locked="0" layoutInCell="1" allowOverlap="1" wp14:anchorId="3340080B" wp14:editId="3A816643">
                <wp:simplePos x="0" y="0"/>
                <wp:positionH relativeFrom="page">
                  <wp:posOffset>1099185</wp:posOffset>
                </wp:positionH>
                <wp:positionV relativeFrom="paragraph">
                  <wp:posOffset>414020</wp:posOffset>
                </wp:positionV>
                <wp:extent cx="2590165" cy="1722120"/>
                <wp:effectExtent l="0" t="0" r="19685"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r>
                              <w:rPr>
                                <w:rFonts w:eastAsia="华文中宋" w:hint="eastAsia"/>
                                <w:sz w:val="28"/>
                                <w:szCs w:val="28"/>
                              </w:rPr>
                              <w:t>法定代表人身份证正面复印件</w:t>
                            </w:r>
                          </w:p>
                          <w:p w:rsidR="00745A9B" w:rsidRDefault="00745A9B" w:rsidP="00A7302C">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86.55pt;margin-top:32.6pt;width:203.95pt;height:135.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">
                <v:path arrowok="t"/>
                <v:textbox>
                  <w:txbxContent>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r>
                        <w:rPr>
                          <w:rFonts w:eastAsia="华文中宋" w:hint="eastAsia"/>
                          <w:sz w:val="28"/>
                          <w:szCs w:val="28"/>
                        </w:rPr>
                        <w:t>法定代表人身份证正面复印件</w:t>
                      </w:r>
                    </w:p>
                    <w:p w:rsidR="00A7302C" w:rsidRDefault="00A7302C" w:rsidP="00A7302C">
                      <w:pPr>
                        <w:jc w:val="center"/>
                        <w:rPr>
                          <w:rFonts w:eastAsia="华文中宋"/>
                          <w:sz w:val="28"/>
                          <w:szCs w:val="28"/>
                        </w:rPr>
                      </w:pPr>
                    </w:p>
                  </w:txbxContent>
                </v:textbox>
                <w10:wrap anchorx="page"/>
              </v:rect>
            </w:pict>
          </mc:Fallback>
        </mc:AlternateContent>
      </w:r>
      <w:r w:rsidRPr="00BD6F70">
        <w:rPr>
          <w:rFonts w:ascii="Times New Roman" w:eastAsia="宋体" w:hAnsi="Times New Roman" w:cs="Times New Roman"/>
          <w:noProof/>
          <w:szCs w:val="21"/>
        </w:rPr>
        <mc:AlternateContent>
          <mc:Choice Requires="wps">
            <w:drawing>
              <wp:anchor distT="0" distB="0" distL="114300" distR="114300" simplePos="0" relativeHeight="251671552" behindDoc="0" locked="0" layoutInCell="1" allowOverlap="1" wp14:anchorId="113CF122" wp14:editId="69FB6231">
                <wp:simplePos x="0" y="0"/>
                <wp:positionH relativeFrom="page">
                  <wp:posOffset>3929380</wp:posOffset>
                </wp:positionH>
                <wp:positionV relativeFrom="paragraph">
                  <wp:posOffset>408305</wp:posOffset>
                </wp:positionV>
                <wp:extent cx="2530475" cy="1715770"/>
                <wp:effectExtent l="0" t="0" r="22225"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Pr="00003200" w:rsidRDefault="00745A9B" w:rsidP="00A7302C">
                            <w:pPr>
                              <w:jc w:val="center"/>
                              <w:rPr>
                                <w:rFonts w:eastAsia="华文中宋"/>
                                <w:sz w:val="28"/>
                                <w:szCs w:val="28"/>
                              </w:rPr>
                            </w:pPr>
                            <w:r>
                              <w:rPr>
                                <w:rFonts w:eastAsia="华文中宋" w:hint="eastAsia"/>
                                <w:sz w:val="28"/>
                                <w:szCs w:val="28"/>
                              </w:rPr>
                              <w:t>法定代表人身份证反面复印件</w:t>
                            </w:r>
                          </w:p>
                          <w:p w:rsidR="00745A9B" w:rsidRDefault="00745A9B" w:rsidP="00A7302C">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309.4pt;margin-top:32.15pt;width:199.25pt;height:13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Mf7+9cL&#10;AgAAEwQAAA4AAAAAAAAAAAAAAAAALgIAAGRycy9lMm9Eb2MueG1sUEsBAi0AFAAGAAgAAAAhAEnR&#10;N3XiAAAACwEAAA8AAAAAAAAAAAAAAAAAZQQAAGRycy9kb3ducmV2LnhtbFBLBQYAAAAABAAEAPMA&#10;AAB0BQAAAAA=&#10;">
                <v:path arrowok="t"/>
                <v:textbox>
                  <w:txbxContent>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Pr="00003200" w:rsidRDefault="00A7302C" w:rsidP="00A7302C">
                      <w:pPr>
                        <w:jc w:val="center"/>
                        <w:rPr>
                          <w:rFonts w:eastAsia="华文中宋"/>
                          <w:sz w:val="28"/>
                          <w:szCs w:val="28"/>
                        </w:rPr>
                      </w:pPr>
                      <w:r>
                        <w:rPr>
                          <w:rFonts w:eastAsia="华文中宋" w:hint="eastAsia"/>
                          <w:sz w:val="28"/>
                          <w:szCs w:val="28"/>
                        </w:rPr>
                        <w:t>法定代表人身份证反面复印件</w:t>
                      </w:r>
                    </w:p>
                    <w:p w:rsidR="00A7302C" w:rsidRDefault="00A7302C" w:rsidP="00A7302C">
                      <w:pPr>
                        <w:jc w:val="center"/>
                        <w:rPr>
                          <w:rFonts w:eastAsia="华文中宋"/>
                          <w:sz w:val="28"/>
                          <w:szCs w:val="28"/>
                        </w:rPr>
                      </w:pPr>
                    </w:p>
                  </w:txbxContent>
                </v:textbox>
                <w10:wrap anchorx="page"/>
              </v:rect>
            </w:pict>
          </mc:Fallback>
        </mc:AlternateContent>
      </w:r>
    </w:p>
    <w:p w:rsidR="00A7302C" w:rsidRPr="00BD6F70" w:rsidRDefault="00A7302C" w:rsidP="00A7302C">
      <w:pPr>
        <w:spacing w:line="360" w:lineRule="auto"/>
        <w:rPr>
          <w:rFonts w:ascii="宋体" w:eastAsia="宋体" w:hAnsi="宋体" w:cs="宋体"/>
          <w:b/>
          <w:sz w:val="28"/>
          <w:szCs w:val="28"/>
        </w:rPr>
      </w:pPr>
    </w:p>
    <w:p w:rsidR="00A7302C" w:rsidRPr="000A2AC8" w:rsidRDefault="00A7302C" w:rsidP="00A7302C">
      <w:pPr>
        <w:spacing w:line="360" w:lineRule="auto"/>
        <w:rPr>
          <w:rFonts w:ascii="宋体" w:eastAsia="宋体" w:hAnsi="宋体" w:cs="宋体"/>
          <w:b/>
          <w:sz w:val="28"/>
          <w:szCs w:val="28"/>
        </w:rPr>
      </w:pPr>
      <w:r w:rsidRPr="00BD6F70">
        <w:rPr>
          <w:rFonts w:ascii="宋体" w:eastAsia="宋体" w:hAnsi="宋体" w:cs="宋体" w:hint="eastAsia"/>
          <w:sz w:val="28"/>
          <w:szCs w:val="28"/>
        </w:rPr>
        <w:br w:type="page"/>
      </w:r>
    </w:p>
    <w:p w:rsidR="00A7302C" w:rsidRPr="00BD6F70" w:rsidRDefault="00A7302C" w:rsidP="00A7302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sidRPr="00BD6F70">
        <w:rPr>
          <w:rFonts w:ascii="宋体" w:eastAsia="宋体" w:hAnsi="宋体" w:cs="宋体" w:hint="eastAsia"/>
          <w:b/>
          <w:sz w:val="30"/>
          <w:szCs w:val="30"/>
        </w:rPr>
        <w:lastRenderedPageBreak/>
        <w:t>法定代表人授权委托书</w:t>
      </w:r>
    </w:p>
    <w:p w:rsidR="00A7302C" w:rsidRPr="00BD6F70" w:rsidRDefault="00A7302C" w:rsidP="00A7302C">
      <w:pPr>
        <w:spacing w:line="360" w:lineRule="auto"/>
        <w:rPr>
          <w:rFonts w:ascii="宋体" w:eastAsia="宋体" w:hAnsi="宋体" w:cs="宋体"/>
          <w:sz w:val="30"/>
          <w:szCs w:val="30"/>
        </w:rPr>
      </w:pPr>
    </w:p>
    <w:p w:rsidR="00A7302C" w:rsidRPr="00BD6F70" w:rsidRDefault="00A7302C" w:rsidP="00A7302C">
      <w:pPr>
        <w:spacing w:line="360" w:lineRule="auto"/>
        <w:jc w:val="left"/>
        <w:rPr>
          <w:rFonts w:ascii="宋体" w:eastAsia="宋体" w:hAnsi="宋体" w:cs="宋体"/>
          <w:b/>
          <w:bCs/>
          <w:sz w:val="28"/>
          <w:szCs w:val="28"/>
        </w:rPr>
      </w:pPr>
      <w:r w:rsidRPr="00BD6F70">
        <w:rPr>
          <w:rFonts w:ascii="宋体" w:eastAsia="宋体" w:hAnsi="宋体" w:cs="宋体" w:hint="eastAsia"/>
          <w:b/>
          <w:bCs/>
          <w:sz w:val="28"/>
          <w:szCs w:val="28"/>
        </w:rPr>
        <w:t>本授权书声明：</w:t>
      </w:r>
    </w:p>
    <w:p w:rsidR="00A7302C" w:rsidRPr="00BD6F70" w:rsidRDefault="00A7302C" w:rsidP="00A7302C">
      <w:pPr>
        <w:spacing w:line="360" w:lineRule="auto"/>
        <w:ind w:firstLineChars="200" w:firstLine="560"/>
        <w:jc w:val="left"/>
        <w:rPr>
          <w:rFonts w:ascii="宋体" w:eastAsia="宋体" w:hAnsi="宋体" w:cs="宋体"/>
          <w:sz w:val="28"/>
          <w:szCs w:val="28"/>
        </w:rPr>
      </w:pPr>
      <w:r w:rsidRPr="00BD6F70">
        <w:rPr>
          <w:rFonts w:ascii="宋体" w:eastAsia="宋体" w:hAnsi="宋体" w:cs="宋体" w:hint="eastAsia"/>
          <w:sz w:val="28"/>
          <w:szCs w:val="28"/>
        </w:rPr>
        <w:t>注册于</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（公司地址）</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（公司名称）的</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 xml:space="preserve">（法定代表人姓名、职务）代表本公司授权 </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（被授权人的姓名、职务、联系方式）为本公司的合法代表，以本公司名义负责处理在</w:t>
      </w:r>
      <w:r w:rsidRPr="00881689">
        <w:rPr>
          <w:rFonts w:ascii="宋体" w:hAnsi="宋体" w:cs="宋体" w:hint="eastAsia"/>
          <w:sz w:val="28"/>
          <w:szCs w:val="28"/>
        </w:rPr>
        <w:t>南方医科大学第五</w:t>
      </w:r>
      <w:r w:rsidRPr="00881689">
        <w:rPr>
          <w:rFonts w:ascii="宋体" w:eastAsia="宋体" w:hAnsi="宋体" w:cs="宋体" w:hint="eastAsia"/>
          <w:sz w:val="28"/>
          <w:szCs w:val="28"/>
        </w:rPr>
        <w:t>附属医院</w:t>
      </w:r>
      <w:r w:rsidRPr="00BD6F70">
        <w:rPr>
          <w:rFonts w:ascii="宋体" w:eastAsia="宋体" w:hAnsi="宋体" w:cs="宋体" w:hint="eastAsia"/>
          <w:sz w:val="28"/>
          <w:szCs w:val="28"/>
          <w:u w:val="single"/>
        </w:rPr>
        <w:t xml:space="preserve">                   </w:t>
      </w:r>
      <w:r>
        <w:rPr>
          <w:rFonts w:ascii="宋体" w:eastAsia="宋体" w:hAnsi="宋体" w:cs="宋体" w:hint="eastAsia"/>
          <w:sz w:val="28"/>
          <w:szCs w:val="28"/>
          <w:u w:val="single"/>
        </w:rPr>
        <w:t xml:space="preserve">  </w:t>
      </w:r>
      <w:r w:rsidRPr="00881689">
        <w:rPr>
          <w:rFonts w:ascii="宋体" w:eastAsia="宋体" w:hAnsi="宋体" w:cs="宋体" w:hint="eastAsia"/>
          <w:sz w:val="28"/>
          <w:szCs w:val="28"/>
        </w:rPr>
        <w:t>（项目）</w:t>
      </w:r>
      <w:r w:rsidRPr="00BD6F70">
        <w:rPr>
          <w:rFonts w:ascii="宋体" w:eastAsia="宋体" w:hAnsi="宋体" w:cs="宋体" w:hint="eastAsia"/>
          <w:sz w:val="28"/>
          <w:szCs w:val="28"/>
        </w:rPr>
        <w:t>采购活动中院内采购报价及合同签订等相关事宜。</w:t>
      </w:r>
    </w:p>
    <w:p w:rsidR="00A7302C" w:rsidRPr="00BD6F70" w:rsidRDefault="00A7302C" w:rsidP="00A7302C">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本授权书在签字盖章后生效，特此声明。</w:t>
      </w:r>
    </w:p>
    <w:p w:rsidR="00A7302C" w:rsidRPr="00BD6F70" w:rsidRDefault="00A7302C" w:rsidP="00A7302C">
      <w:pPr>
        <w:spacing w:line="360" w:lineRule="auto"/>
        <w:ind w:firstLineChars="200" w:firstLine="560"/>
        <w:jc w:val="left"/>
        <w:rPr>
          <w:rFonts w:ascii="宋体" w:eastAsia="宋体" w:hAnsi="宋体" w:cs="宋体"/>
          <w:sz w:val="28"/>
          <w:szCs w:val="28"/>
        </w:rPr>
      </w:pPr>
    </w:p>
    <w:p w:rsidR="00A7302C" w:rsidRPr="00BD6F70" w:rsidRDefault="00A7302C" w:rsidP="00A7302C">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供应</w:t>
      </w:r>
      <w:proofErr w:type="gramStart"/>
      <w:r w:rsidRPr="00BD6F70">
        <w:rPr>
          <w:rFonts w:ascii="宋体" w:eastAsia="宋体" w:hAnsi="宋体" w:cs="宋体" w:hint="eastAsia"/>
          <w:sz w:val="28"/>
          <w:szCs w:val="28"/>
        </w:rPr>
        <w:t>商法定</w:t>
      </w:r>
      <w:proofErr w:type="gramEnd"/>
      <w:r w:rsidRPr="00BD6F70">
        <w:rPr>
          <w:rFonts w:ascii="宋体" w:eastAsia="宋体" w:hAnsi="宋体" w:cs="宋体" w:hint="eastAsia"/>
          <w:sz w:val="28"/>
          <w:szCs w:val="28"/>
        </w:rPr>
        <w:t>代表人签字</w:t>
      </w:r>
      <w:r w:rsidRPr="00BD6F70">
        <w:rPr>
          <w:rFonts w:ascii="宋体" w:eastAsia="宋体" w:hAnsi="宋体" w:cs="宋体" w:hint="eastAsia"/>
          <w:snapToGrid w:val="0"/>
          <w:kern w:val="0"/>
          <w:sz w:val="28"/>
          <w:szCs w:val="28"/>
        </w:rPr>
        <w:t>：</w:t>
      </w:r>
      <w:r w:rsidRPr="00BD6F70">
        <w:rPr>
          <w:rFonts w:ascii="宋体" w:eastAsia="宋体" w:hAnsi="宋体" w:cs="宋体" w:hint="eastAsia"/>
          <w:sz w:val="28"/>
          <w:szCs w:val="28"/>
          <w:u w:val="single"/>
        </w:rPr>
        <w:t xml:space="preserve">                                </w:t>
      </w:r>
    </w:p>
    <w:p w:rsidR="00A7302C" w:rsidRPr="00BD6F70" w:rsidRDefault="00A7302C" w:rsidP="00A7302C">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被授权人签字</w:t>
      </w:r>
      <w:r w:rsidRPr="00BD6F70">
        <w:rPr>
          <w:rFonts w:ascii="宋体" w:eastAsia="宋体" w:hAnsi="宋体" w:cs="宋体" w:hint="eastAsia"/>
          <w:snapToGrid w:val="0"/>
          <w:kern w:val="0"/>
          <w:sz w:val="28"/>
          <w:szCs w:val="28"/>
        </w:rPr>
        <w:t>：</w:t>
      </w:r>
      <w:r w:rsidRPr="00BD6F70">
        <w:rPr>
          <w:rFonts w:ascii="宋体" w:eastAsia="宋体" w:hAnsi="宋体" w:cs="宋体" w:hint="eastAsia"/>
          <w:sz w:val="28"/>
          <w:szCs w:val="28"/>
          <w:u w:val="single"/>
        </w:rPr>
        <w:t xml:space="preserve">                                        </w:t>
      </w:r>
    </w:p>
    <w:p w:rsidR="00A7302C" w:rsidRPr="00BD6F70" w:rsidRDefault="00A7302C" w:rsidP="00A7302C">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公司名称（盖章）：</w:t>
      </w:r>
      <w:r w:rsidRPr="00BD6F70">
        <w:rPr>
          <w:rFonts w:ascii="宋体" w:eastAsia="宋体" w:hAnsi="宋体" w:cs="宋体" w:hint="eastAsia"/>
          <w:sz w:val="28"/>
          <w:szCs w:val="28"/>
          <w:u w:val="single"/>
        </w:rPr>
        <w:t xml:space="preserve">                                            </w:t>
      </w:r>
    </w:p>
    <w:p w:rsidR="00A7302C" w:rsidRDefault="00A7302C" w:rsidP="00A7302C">
      <w:pPr>
        <w:spacing w:line="360" w:lineRule="auto"/>
        <w:rPr>
          <w:rFonts w:ascii="宋体" w:hAnsi="宋体" w:cs="宋体"/>
          <w:kern w:val="0"/>
          <w:sz w:val="24"/>
          <w:szCs w:val="28"/>
        </w:rPr>
      </w:pPr>
      <w:r w:rsidRPr="00BD6F70">
        <w:rPr>
          <w:rFonts w:ascii="Times New Roman" w:eastAsia="宋体" w:hAnsi="Times New Roman" w:cs="Times New Roman"/>
          <w:noProof/>
          <w:szCs w:val="21"/>
        </w:rPr>
        <mc:AlternateContent>
          <mc:Choice Requires="wps">
            <w:drawing>
              <wp:anchor distT="0" distB="0" distL="114300" distR="114300" simplePos="0" relativeHeight="251673600" behindDoc="0" locked="0" layoutInCell="1" allowOverlap="1" wp14:anchorId="6BF2DE85" wp14:editId="5F4F83A9">
                <wp:simplePos x="0" y="0"/>
                <wp:positionH relativeFrom="page">
                  <wp:posOffset>3929380</wp:posOffset>
                </wp:positionH>
                <wp:positionV relativeFrom="paragraph">
                  <wp:posOffset>975664</wp:posOffset>
                </wp:positionV>
                <wp:extent cx="2530475" cy="1715770"/>
                <wp:effectExtent l="0" t="0" r="22225" b="1778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Pr="009A57F2" w:rsidRDefault="00745A9B" w:rsidP="00A7302C">
                            <w:pPr>
                              <w:jc w:val="center"/>
                              <w:rPr>
                                <w:rFonts w:eastAsia="华文中宋"/>
                                <w:sz w:val="28"/>
                                <w:szCs w:val="28"/>
                              </w:rPr>
                            </w:pPr>
                            <w:r>
                              <w:rPr>
                                <w:rFonts w:eastAsia="华文中宋" w:hint="eastAsia"/>
                                <w:sz w:val="28"/>
                                <w:szCs w:val="28"/>
                              </w:rPr>
                              <w:t>授权代表身份证反面复印件</w:t>
                            </w:r>
                          </w:p>
                          <w:p w:rsidR="00745A9B" w:rsidRDefault="00745A9B" w:rsidP="00A7302C">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9" o:spid="_x0000_s1028" style="position:absolute;left:0;text-align:left;margin-left:309.4pt;margin-top:76.8pt;width:199.25pt;height:135.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">
                <v:path arrowok="t"/>
                <v:textbox>
                  <w:txbxContent>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Pr="009A57F2" w:rsidRDefault="00A7302C" w:rsidP="00A7302C">
                      <w:pPr>
                        <w:jc w:val="center"/>
                        <w:rPr>
                          <w:rFonts w:eastAsia="华文中宋"/>
                          <w:sz w:val="28"/>
                          <w:szCs w:val="28"/>
                        </w:rPr>
                      </w:pPr>
                      <w:r>
                        <w:rPr>
                          <w:rFonts w:eastAsia="华文中宋" w:hint="eastAsia"/>
                          <w:sz w:val="28"/>
                          <w:szCs w:val="28"/>
                        </w:rPr>
                        <w:t>授权代表身份证反面复印件</w:t>
                      </w:r>
                    </w:p>
                    <w:p w:rsidR="00A7302C" w:rsidRDefault="00A7302C" w:rsidP="00A7302C">
                      <w:pPr>
                        <w:jc w:val="center"/>
                        <w:rPr>
                          <w:rFonts w:eastAsia="华文中宋"/>
                          <w:sz w:val="28"/>
                          <w:szCs w:val="28"/>
                        </w:rPr>
                      </w:pPr>
                    </w:p>
                  </w:txbxContent>
                </v:textbox>
                <w10:wrap anchorx="page"/>
              </v:rect>
            </w:pict>
          </mc:Fallback>
        </mc:AlternateContent>
      </w:r>
      <w:r w:rsidRPr="00BD6F70">
        <w:rPr>
          <w:rFonts w:ascii="Times New Roman" w:eastAsia="宋体" w:hAnsi="Times New Roman" w:cs="Times New Roman"/>
          <w:noProof/>
          <w:szCs w:val="21"/>
        </w:rPr>
        <mc:AlternateContent>
          <mc:Choice Requires="wps">
            <w:drawing>
              <wp:anchor distT="0" distB="0" distL="114300" distR="114300" simplePos="0" relativeHeight="251672576" behindDoc="0" locked="0" layoutInCell="1" allowOverlap="1" wp14:anchorId="087AC117" wp14:editId="684E48E6">
                <wp:simplePos x="0" y="0"/>
                <wp:positionH relativeFrom="page">
                  <wp:posOffset>997585</wp:posOffset>
                </wp:positionH>
                <wp:positionV relativeFrom="paragraph">
                  <wp:posOffset>998855</wp:posOffset>
                </wp:positionV>
                <wp:extent cx="2590165" cy="1722120"/>
                <wp:effectExtent l="0" t="0" r="19685" b="1143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p>
                          <w:p w:rsidR="00745A9B" w:rsidRDefault="00745A9B" w:rsidP="00A7302C">
                            <w:pPr>
                              <w:jc w:val="center"/>
                              <w:rPr>
                                <w:rFonts w:eastAsia="华文中宋"/>
                                <w:sz w:val="28"/>
                                <w:szCs w:val="28"/>
                              </w:rPr>
                            </w:pPr>
                            <w:r>
                              <w:rPr>
                                <w:rFonts w:eastAsia="华文中宋" w:hint="eastAsia"/>
                                <w:sz w:val="28"/>
                                <w:szCs w:val="28"/>
                              </w:rPr>
                              <w:t>授权代表身份证正面复印件</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10" o:spid="_x0000_s1029" style="position:absolute;left:0;text-align:left;margin-left:78.55pt;margin-top:78.65pt;width:203.95pt;height:135.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">
                <v:path arrowok="t"/>
                <v:textbox>
                  <w:txbxContent>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p>
                    <w:p w:rsidR="00A7302C" w:rsidRDefault="00A7302C" w:rsidP="00A7302C">
                      <w:pPr>
                        <w:jc w:val="center"/>
                        <w:rPr>
                          <w:rFonts w:eastAsia="华文中宋"/>
                          <w:sz w:val="28"/>
                          <w:szCs w:val="28"/>
                        </w:rPr>
                      </w:pPr>
                      <w:r>
                        <w:rPr>
                          <w:rFonts w:eastAsia="华文中宋" w:hint="eastAsia"/>
                          <w:sz w:val="28"/>
                          <w:szCs w:val="28"/>
                        </w:rPr>
                        <w:t>授权代表身份证正面复印件</w:t>
                      </w:r>
                    </w:p>
                  </w:txbxContent>
                </v:textbox>
                <w10:wrap anchorx="page"/>
              </v:rect>
            </w:pict>
          </mc:Fallback>
        </mc:AlternateContent>
      </w:r>
      <w:r w:rsidRPr="00BD6F70">
        <w:rPr>
          <w:rFonts w:ascii="宋体" w:eastAsia="宋体" w:hAnsi="宋体" w:cs="宋体" w:hint="eastAsia"/>
          <w:sz w:val="28"/>
          <w:szCs w:val="28"/>
        </w:rPr>
        <w:t>日期</w:t>
      </w:r>
      <w:r w:rsidRPr="00BD6F70">
        <w:rPr>
          <w:rFonts w:ascii="宋体" w:eastAsia="宋体" w:hAnsi="宋体" w:cs="宋体" w:hint="eastAsia"/>
          <w:szCs w:val="21"/>
        </w:rPr>
        <w:t>：</w:t>
      </w:r>
      <w:r w:rsidRPr="00BD6F70">
        <w:rPr>
          <w:rFonts w:ascii="宋体" w:eastAsia="宋体" w:hAnsi="宋体" w:cs="宋体" w:hint="eastAsia"/>
          <w:sz w:val="28"/>
          <w:szCs w:val="28"/>
          <w:u w:val="single"/>
        </w:rPr>
        <w:t xml:space="preserve">                                                   </w:t>
      </w: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Pr="0075269B" w:rsidRDefault="00A7302C" w:rsidP="0075269B">
      <w:pPr>
        <w:jc w:val="center"/>
        <w:rPr>
          <w:b/>
          <w:sz w:val="32"/>
          <w:szCs w:val="32"/>
        </w:rPr>
      </w:pPr>
      <w:proofErr w:type="gramStart"/>
      <w:r w:rsidRPr="0075269B">
        <w:rPr>
          <w:rFonts w:hint="eastAsia"/>
          <w:b/>
          <w:sz w:val="32"/>
          <w:szCs w:val="32"/>
        </w:rPr>
        <w:lastRenderedPageBreak/>
        <w:t>同意磋商</w:t>
      </w:r>
      <w:proofErr w:type="gramEnd"/>
      <w:r w:rsidRPr="0075269B">
        <w:rPr>
          <w:rFonts w:hint="eastAsia"/>
          <w:b/>
          <w:sz w:val="32"/>
          <w:szCs w:val="32"/>
        </w:rPr>
        <w:t>文件条款说明</w:t>
      </w:r>
    </w:p>
    <w:p w:rsidR="00A7302C" w:rsidRPr="00E839B6" w:rsidRDefault="00A7302C" w:rsidP="00A7302C">
      <w:pPr>
        <w:widowControl/>
        <w:spacing w:line="360" w:lineRule="auto"/>
        <w:rPr>
          <w:rFonts w:ascii="宋体" w:hAnsi="宋体" w:cs="Arial"/>
          <w:sz w:val="28"/>
          <w:szCs w:val="28"/>
        </w:rPr>
      </w:pPr>
      <w:r w:rsidRPr="00E839B6">
        <w:rPr>
          <w:rFonts w:ascii="宋体" w:hAnsi="宋体" w:cs="宋体"/>
          <w:kern w:val="0"/>
          <w:sz w:val="28"/>
          <w:szCs w:val="28"/>
        </w:rPr>
        <w:t>致：</w:t>
      </w:r>
      <w:r w:rsidRPr="00E839B6">
        <w:rPr>
          <w:rFonts w:ascii="宋体" w:hAnsi="宋体" w:hint="eastAsia"/>
          <w:b/>
          <w:sz w:val="28"/>
          <w:szCs w:val="28"/>
        </w:rPr>
        <w:t>南方医科大学第五附属医院</w:t>
      </w:r>
    </w:p>
    <w:p w:rsidR="00A7302C" w:rsidRPr="00E839B6" w:rsidRDefault="00A7302C" w:rsidP="00A7302C">
      <w:pPr>
        <w:spacing w:line="360" w:lineRule="auto"/>
        <w:ind w:firstLineChars="228" w:firstLine="638"/>
        <w:rPr>
          <w:rFonts w:ascii="宋体" w:hAnsi="宋体" w:cs="Arial"/>
          <w:sz w:val="28"/>
          <w:szCs w:val="28"/>
        </w:rPr>
      </w:pPr>
      <w:r w:rsidRPr="00E839B6">
        <w:rPr>
          <w:rFonts w:ascii="宋体" w:hAnsi="宋体" w:cs="宋体"/>
          <w:kern w:val="0"/>
          <w:sz w:val="28"/>
          <w:szCs w:val="28"/>
        </w:rPr>
        <w:t>为响应你方组织的</w:t>
      </w:r>
      <w:r w:rsidRPr="00E839B6">
        <w:rPr>
          <w:rFonts w:ascii="宋体" w:hAnsi="宋体" w:cs="宋体" w:hint="eastAsia"/>
          <w:kern w:val="0"/>
          <w:sz w:val="28"/>
          <w:szCs w:val="28"/>
        </w:rPr>
        <w:t>项目名称：</w:t>
      </w:r>
      <w:r w:rsidRPr="00E839B6">
        <w:rPr>
          <w:rFonts w:ascii="宋体" w:hAnsi="宋体" w:cs="Arial" w:hint="eastAsia"/>
          <w:kern w:val="28"/>
          <w:sz w:val="28"/>
          <w:szCs w:val="28"/>
          <w:u w:val="single"/>
        </w:rPr>
        <w:t xml:space="preserve">                   </w:t>
      </w:r>
      <w:r w:rsidRPr="00E839B6">
        <w:rPr>
          <w:rFonts w:ascii="宋体" w:hAnsi="宋体" w:cs="宋体"/>
          <w:kern w:val="0"/>
          <w:sz w:val="28"/>
          <w:szCs w:val="28"/>
        </w:rPr>
        <w:t>项目的</w:t>
      </w:r>
      <w:r w:rsidRPr="00E839B6">
        <w:rPr>
          <w:rFonts w:ascii="宋体" w:hAnsi="宋体" w:cs="宋体" w:hint="eastAsia"/>
          <w:kern w:val="0"/>
          <w:sz w:val="28"/>
          <w:szCs w:val="28"/>
        </w:rPr>
        <w:t>竞争性磋商</w:t>
      </w:r>
      <w:r w:rsidRPr="00E839B6">
        <w:rPr>
          <w:rFonts w:ascii="宋体" w:hAnsi="宋体" w:cs="宋体"/>
          <w:kern w:val="0"/>
          <w:sz w:val="28"/>
          <w:szCs w:val="28"/>
        </w:rPr>
        <w:t>【</w:t>
      </w:r>
      <w:r w:rsidRPr="00E839B6">
        <w:rPr>
          <w:rFonts w:ascii="宋体" w:hAnsi="宋体" w:cs="宋体" w:hint="eastAsia"/>
          <w:kern w:val="0"/>
          <w:sz w:val="28"/>
          <w:szCs w:val="28"/>
        </w:rPr>
        <w:t>项目</w:t>
      </w:r>
      <w:r w:rsidRPr="00E839B6">
        <w:rPr>
          <w:rFonts w:ascii="宋体" w:hAnsi="宋体" w:cs="宋体"/>
          <w:kern w:val="0"/>
          <w:sz w:val="28"/>
          <w:szCs w:val="28"/>
        </w:rPr>
        <w:t>编号：</w:t>
      </w:r>
      <w:r w:rsidRPr="00E839B6">
        <w:rPr>
          <w:rFonts w:ascii="宋体" w:hAnsi="宋体" w:cs="Arial" w:hint="eastAsia"/>
          <w:kern w:val="28"/>
          <w:sz w:val="28"/>
          <w:szCs w:val="28"/>
          <w:u w:val="single"/>
        </w:rPr>
        <w:t xml:space="preserve">                       </w:t>
      </w:r>
      <w:r w:rsidRPr="00E839B6">
        <w:rPr>
          <w:rFonts w:ascii="宋体" w:hAnsi="宋体" w:cs="宋体"/>
          <w:kern w:val="0"/>
          <w:sz w:val="28"/>
          <w:szCs w:val="28"/>
        </w:rPr>
        <w:t>】</w:t>
      </w:r>
      <w:r w:rsidRPr="00E839B6">
        <w:rPr>
          <w:rFonts w:ascii="宋体" w:hAnsi="宋体" w:cs="宋体" w:hint="eastAsia"/>
          <w:kern w:val="0"/>
          <w:sz w:val="28"/>
          <w:szCs w:val="28"/>
        </w:rPr>
        <w:t>，</w:t>
      </w:r>
      <w:r w:rsidRPr="00E839B6">
        <w:rPr>
          <w:rFonts w:ascii="宋体" w:hAnsi="宋体" w:cs="宋体"/>
          <w:kern w:val="0"/>
          <w:sz w:val="28"/>
          <w:szCs w:val="28"/>
        </w:rPr>
        <w:t>我方在参与</w:t>
      </w:r>
      <w:r w:rsidRPr="00E839B6">
        <w:rPr>
          <w:rFonts w:ascii="宋体" w:hAnsi="宋体" w:cs="宋体" w:hint="eastAsia"/>
          <w:kern w:val="0"/>
          <w:sz w:val="28"/>
          <w:szCs w:val="28"/>
        </w:rPr>
        <w:t>报价</w:t>
      </w:r>
      <w:r w:rsidRPr="00E839B6">
        <w:rPr>
          <w:rFonts w:ascii="宋体" w:hAnsi="宋体" w:cs="宋体"/>
          <w:kern w:val="0"/>
          <w:sz w:val="28"/>
          <w:szCs w:val="28"/>
        </w:rPr>
        <w:t>前已详细研究了</w:t>
      </w:r>
      <w:r w:rsidRPr="00E839B6">
        <w:rPr>
          <w:rFonts w:ascii="宋体" w:hAnsi="宋体" w:cs="宋体" w:hint="eastAsia"/>
          <w:kern w:val="0"/>
          <w:sz w:val="28"/>
          <w:szCs w:val="28"/>
        </w:rPr>
        <w:t>磋商</w:t>
      </w:r>
      <w:r w:rsidRPr="00E839B6">
        <w:rPr>
          <w:rFonts w:ascii="宋体" w:hAnsi="宋体" w:cs="宋体"/>
          <w:kern w:val="0"/>
          <w:sz w:val="28"/>
          <w:szCs w:val="28"/>
        </w:rPr>
        <w:t>文件的所有内容，包括修改文件（如果有的话）和所有已提供的参考资料以及有关附件，我方完全明白并认为此</w:t>
      </w:r>
      <w:r w:rsidRPr="00E839B6">
        <w:rPr>
          <w:rFonts w:ascii="宋体" w:hAnsi="宋体" w:cs="宋体" w:hint="eastAsia"/>
          <w:kern w:val="0"/>
          <w:sz w:val="28"/>
          <w:szCs w:val="28"/>
        </w:rPr>
        <w:t>磋商</w:t>
      </w:r>
      <w:r w:rsidRPr="00E839B6">
        <w:rPr>
          <w:rFonts w:ascii="宋体" w:hAnsi="宋体" w:cs="宋体"/>
          <w:kern w:val="0"/>
          <w:sz w:val="28"/>
          <w:szCs w:val="28"/>
        </w:rPr>
        <w:t>文件没</w:t>
      </w:r>
      <w:proofErr w:type="gramStart"/>
      <w:r w:rsidRPr="00E839B6">
        <w:rPr>
          <w:rFonts w:ascii="宋体" w:hAnsi="宋体" w:cs="宋体"/>
          <w:kern w:val="0"/>
          <w:sz w:val="28"/>
          <w:szCs w:val="28"/>
        </w:rPr>
        <w:t>有倾</w:t>
      </w:r>
      <w:proofErr w:type="gramEnd"/>
      <w:r w:rsidRPr="00E839B6">
        <w:rPr>
          <w:rFonts w:ascii="宋体" w:hAnsi="宋体" w:cs="宋体"/>
          <w:kern w:val="0"/>
          <w:sz w:val="28"/>
          <w:szCs w:val="28"/>
        </w:rPr>
        <w:t>向性，也没有存在排斥潜在</w:t>
      </w:r>
      <w:r w:rsidRPr="00E839B6">
        <w:rPr>
          <w:rFonts w:ascii="宋体" w:hAnsi="宋体" w:cs="宋体" w:hint="eastAsia"/>
          <w:kern w:val="0"/>
          <w:sz w:val="28"/>
          <w:szCs w:val="28"/>
        </w:rPr>
        <w:t>报价</w:t>
      </w:r>
      <w:r w:rsidRPr="00E839B6">
        <w:rPr>
          <w:rFonts w:ascii="宋体" w:hAnsi="宋体" w:cs="宋体"/>
          <w:kern w:val="0"/>
          <w:sz w:val="28"/>
          <w:szCs w:val="28"/>
        </w:rPr>
        <w:t>人的内容，我方并</w:t>
      </w:r>
      <w:proofErr w:type="gramStart"/>
      <w:r w:rsidRPr="00E839B6">
        <w:rPr>
          <w:rFonts w:ascii="宋体" w:hAnsi="宋体" w:cs="宋体"/>
          <w:kern w:val="0"/>
          <w:sz w:val="28"/>
          <w:szCs w:val="28"/>
        </w:rPr>
        <w:t>同意</w:t>
      </w:r>
      <w:r w:rsidRPr="00E839B6">
        <w:rPr>
          <w:rFonts w:ascii="宋体" w:hAnsi="宋体" w:cs="宋体" w:hint="eastAsia"/>
          <w:kern w:val="0"/>
          <w:sz w:val="28"/>
          <w:szCs w:val="28"/>
        </w:rPr>
        <w:t>磋商</w:t>
      </w:r>
      <w:proofErr w:type="gramEnd"/>
      <w:r w:rsidRPr="00E839B6">
        <w:rPr>
          <w:rFonts w:ascii="宋体" w:hAnsi="宋体" w:cs="宋体"/>
          <w:kern w:val="0"/>
          <w:sz w:val="28"/>
          <w:szCs w:val="28"/>
        </w:rPr>
        <w:t>文件的相关条款。</w:t>
      </w:r>
    </w:p>
    <w:p w:rsidR="00A7302C" w:rsidRPr="00E839B6" w:rsidRDefault="00A7302C" w:rsidP="00A7302C">
      <w:pPr>
        <w:spacing w:line="360" w:lineRule="auto"/>
        <w:ind w:firstLineChars="228" w:firstLine="638"/>
        <w:rPr>
          <w:rFonts w:ascii="宋体" w:hAnsi="宋体" w:cs="宋体"/>
          <w:kern w:val="0"/>
          <w:sz w:val="28"/>
          <w:szCs w:val="28"/>
        </w:rPr>
      </w:pPr>
      <w:r w:rsidRPr="00E839B6">
        <w:rPr>
          <w:rFonts w:ascii="宋体" w:hAnsi="宋体" w:cs="宋体"/>
          <w:kern w:val="0"/>
          <w:sz w:val="28"/>
          <w:szCs w:val="28"/>
        </w:rPr>
        <w:t>特此声明。</w:t>
      </w:r>
    </w:p>
    <w:p w:rsidR="00A7302C" w:rsidRPr="00E839B6" w:rsidRDefault="00A7302C" w:rsidP="00A7302C">
      <w:pPr>
        <w:pStyle w:val="ac"/>
        <w:tabs>
          <w:tab w:val="left" w:pos="8651"/>
        </w:tabs>
        <w:spacing w:line="360" w:lineRule="auto"/>
        <w:rPr>
          <w:rFonts w:ascii="宋体" w:hAnsi="宋体"/>
          <w:sz w:val="28"/>
          <w:szCs w:val="28"/>
        </w:rPr>
      </w:pPr>
      <w:r w:rsidRPr="00E839B6">
        <w:rPr>
          <w:rFonts w:ascii="宋体" w:hAnsi="宋体" w:hint="eastAsia"/>
          <w:sz w:val="28"/>
          <w:szCs w:val="28"/>
        </w:rPr>
        <w:t xml:space="preserve">报价人全称（加盖公章）： </w:t>
      </w:r>
      <w:r w:rsidRPr="00E839B6">
        <w:rPr>
          <w:rFonts w:ascii="宋体" w:hAnsi="宋体" w:hint="eastAsia"/>
          <w:sz w:val="28"/>
          <w:szCs w:val="28"/>
        </w:rPr>
        <w:tab/>
      </w:r>
    </w:p>
    <w:p w:rsidR="00A7302C" w:rsidRDefault="00A7302C" w:rsidP="00A7302C">
      <w:pPr>
        <w:spacing w:line="360" w:lineRule="auto"/>
        <w:rPr>
          <w:rFonts w:ascii="宋体" w:hAnsi="宋体"/>
          <w:sz w:val="28"/>
          <w:szCs w:val="28"/>
        </w:rPr>
      </w:pPr>
      <w:r w:rsidRPr="00E839B6">
        <w:rPr>
          <w:rFonts w:ascii="宋体" w:hAnsi="宋体" w:hint="eastAsia"/>
          <w:sz w:val="28"/>
          <w:szCs w:val="28"/>
        </w:rPr>
        <w:t xml:space="preserve">法定代表或其授权代表（签字或签章）：                    </w:t>
      </w:r>
    </w:p>
    <w:p w:rsidR="00A7302C" w:rsidRPr="00E839B6" w:rsidRDefault="00A7302C" w:rsidP="00A7302C">
      <w:pPr>
        <w:spacing w:line="360" w:lineRule="auto"/>
        <w:rPr>
          <w:rFonts w:ascii="宋体" w:hAnsi="宋体" w:cs="宋体"/>
          <w:kern w:val="0"/>
          <w:sz w:val="28"/>
          <w:szCs w:val="28"/>
        </w:rPr>
      </w:pPr>
      <w:r w:rsidRPr="00E839B6">
        <w:rPr>
          <w:rFonts w:ascii="宋体" w:hAnsi="宋体" w:hint="eastAsia"/>
          <w:sz w:val="28"/>
          <w:szCs w:val="28"/>
        </w:rPr>
        <w:t xml:space="preserve">日    期：     年   月 </w:t>
      </w:r>
      <w:r>
        <w:rPr>
          <w:rFonts w:ascii="宋体" w:hAnsi="宋体" w:hint="eastAsia"/>
          <w:sz w:val="28"/>
          <w:szCs w:val="28"/>
        </w:rPr>
        <w:t xml:space="preserve">  </w:t>
      </w:r>
      <w:r w:rsidRPr="00E839B6">
        <w:rPr>
          <w:rFonts w:ascii="宋体" w:hAnsi="宋体" w:hint="eastAsia"/>
          <w:sz w:val="28"/>
          <w:szCs w:val="28"/>
        </w:rPr>
        <w:t xml:space="preserve">  日</w:t>
      </w:r>
    </w:p>
    <w:p w:rsidR="00A7302C" w:rsidRPr="00E839B6" w:rsidRDefault="00A7302C" w:rsidP="00A7302C">
      <w:pPr>
        <w:spacing w:line="360" w:lineRule="auto"/>
        <w:rPr>
          <w:rFonts w:ascii="宋体" w:hAnsi="宋体"/>
          <w:b/>
          <w:bCs/>
          <w:sz w:val="28"/>
          <w:szCs w:val="28"/>
        </w:rPr>
      </w:pPr>
    </w:p>
    <w:p w:rsidR="00A7302C" w:rsidRDefault="00A7302C" w:rsidP="00A7302C">
      <w:pPr>
        <w:ind w:firstLineChars="6100" w:firstLine="12810"/>
      </w:pPr>
    </w:p>
    <w:p w:rsidR="00A7302C" w:rsidRPr="00165508" w:rsidRDefault="00A7302C" w:rsidP="00A7302C"/>
    <w:p w:rsidR="00A7302C" w:rsidRDefault="00A7302C" w:rsidP="00A7302C">
      <w:pPr>
        <w:jc w:val="center"/>
        <w:rPr>
          <w:b/>
          <w:sz w:val="36"/>
          <w:szCs w:val="28"/>
        </w:rPr>
      </w:pPr>
    </w:p>
    <w:p w:rsidR="00A7302C" w:rsidRDefault="00A7302C" w:rsidP="00A7302C">
      <w:pPr>
        <w:jc w:val="center"/>
        <w:rPr>
          <w:b/>
          <w:sz w:val="36"/>
          <w:szCs w:val="28"/>
        </w:rPr>
      </w:pPr>
    </w:p>
    <w:p w:rsidR="00A7302C" w:rsidRDefault="00A7302C" w:rsidP="00A7302C">
      <w:pPr>
        <w:jc w:val="center"/>
        <w:rPr>
          <w:b/>
          <w:sz w:val="36"/>
          <w:szCs w:val="28"/>
        </w:rPr>
      </w:pPr>
    </w:p>
    <w:p w:rsidR="00A7302C" w:rsidRDefault="00A7302C" w:rsidP="00A7302C">
      <w:pPr>
        <w:jc w:val="center"/>
        <w:rPr>
          <w:b/>
          <w:sz w:val="36"/>
          <w:szCs w:val="28"/>
        </w:rPr>
      </w:pPr>
    </w:p>
    <w:p w:rsidR="00A7302C" w:rsidRDefault="00A7302C" w:rsidP="00A7302C">
      <w:pPr>
        <w:jc w:val="center"/>
        <w:rPr>
          <w:b/>
          <w:sz w:val="36"/>
          <w:szCs w:val="28"/>
        </w:rPr>
      </w:pPr>
    </w:p>
    <w:p w:rsidR="00A7302C" w:rsidRDefault="00A7302C" w:rsidP="00A7302C">
      <w:pPr>
        <w:jc w:val="center"/>
        <w:rPr>
          <w:b/>
          <w:sz w:val="36"/>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180920" w:rsidRPr="0075269B" w:rsidRDefault="00180920" w:rsidP="0075269B">
      <w:pPr>
        <w:jc w:val="center"/>
        <w:rPr>
          <w:b/>
          <w:sz w:val="32"/>
          <w:szCs w:val="32"/>
        </w:rPr>
      </w:pPr>
      <w:r w:rsidRPr="0075269B">
        <w:rPr>
          <w:rFonts w:hint="eastAsia"/>
          <w:b/>
          <w:sz w:val="32"/>
          <w:szCs w:val="32"/>
        </w:rPr>
        <w:lastRenderedPageBreak/>
        <w:t>关于资格证明文件的声明函</w:t>
      </w:r>
    </w:p>
    <w:p w:rsidR="00180920" w:rsidRPr="009173C1" w:rsidRDefault="00180920" w:rsidP="00180920">
      <w:pPr>
        <w:spacing w:line="360" w:lineRule="auto"/>
        <w:rPr>
          <w:rFonts w:ascii="宋体" w:hAnsi="宋体"/>
          <w:b/>
          <w:sz w:val="28"/>
          <w:szCs w:val="28"/>
        </w:rPr>
      </w:pPr>
      <w:r w:rsidRPr="009173C1">
        <w:rPr>
          <w:rFonts w:ascii="宋体" w:hAnsi="宋体" w:hint="eastAsia"/>
          <w:b/>
          <w:sz w:val="28"/>
          <w:szCs w:val="28"/>
        </w:rPr>
        <w:t>南方医科大学第五附属医院：</w:t>
      </w:r>
    </w:p>
    <w:p w:rsidR="00180920" w:rsidRPr="009173C1" w:rsidRDefault="00180920" w:rsidP="00180920">
      <w:pPr>
        <w:spacing w:line="360" w:lineRule="auto"/>
        <w:ind w:firstLine="540"/>
        <w:rPr>
          <w:rFonts w:ascii="宋体" w:hAnsi="宋体"/>
          <w:sz w:val="28"/>
          <w:szCs w:val="28"/>
        </w:rPr>
      </w:pPr>
      <w:r w:rsidRPr="009173C1">
        <w:rPr>
          <w:rFonts w:ascii="宋体" w:hAnsi="宋体" w:hint="eastAsia"/>
          <w:sz w:val="28"/>
          <w:szCs w:val="28"/>
        </w:rPr>
        <w:t>我方愿响应你方</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年</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月</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日发布的</w:t>
      </w:r>
      <w:r w:rsidRPr="009173C1">
        <w:rPr>
          <w:rFonts w:ascii="宋体" w:hAnsi="宋体" w:cs="宋体" w:hint="eastAsia"/>
          <w:kern w:val="0"/>
          <w:sz w:val="28"/>
          <w:szCs w:val="28"/>
          <w:u w:val="single"/>
        </w:rPr>
        <w:t xml:space="preserve">     项目</w:t>
      </w:r>
      <w:r w:rsidRPr="009173C1">
        <w:rPr>
          <w:rFonts w:ascii="宋体" w:hAnsi="宋体" w:cs="宋体" w:hint="eastAsia"/>
          <w:kern w:val="0"/>
          <w:sz w:val="28"/>
          <w:szCs w:val="28"/>
        </w:rPr>
        <w:t>（项目编号：</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w:t>
      </w:r>
      <w:r w:rsidRPr="009173C1">
        <w:rPr>
          <w:rFonts w:ascii="宋体" w:hAnsi="宋体" w:hint="eastAsia"/>
          <w:sz w:val="28"/>
          <w:szCs w:val="28"/>
        </w:rPr>
        <w:t>报价邀请，参与报价，提供采购人需求中规定的全部内容，并按磋商文件要求提交所附资格文件且声明和保证如下：</w:t>
      </w:r>
    </w:p>
    <w:p w:rsidR="00180920" w:rsidRPr="009173C1" w:rsidRDefault="00180920" w:rsidP="00180920">
      <w:pPr>
        <w:spacing w:line="360" w:lineRule="auto"/>
        <w:ind w:firstLineChars="100" w:firstLine="280"/>
        <w:rPr>
          <w:rFonts w:ascii="宋体" w:hAnsi="宋体"/>
          <w:sz w:val="28"/>
          <w:szCs w:val="28"/>
        </w:rPr>
      </w:pPr>
      <w:r>
        <w:rPr>
          <w:rFonts w:ascii="宋体" w:hAnsi="宋体" w:hint="eastAsia"/>
          <w:sz w:val="28"/>
          <w:szCs w:val="28"/>
        </w:rPr>
        <w:t>1.</w:t>
      </w:r>
      <w:r w:rsidRPr="009173C1">
        <w:rPr>
          <w:rFonts w:ascii="宋体" w:hAnsi="宋体" w:hint="eastAsia"/>
          <w:sz w:val="28"/>
          <w:szCs w:val="28"/>
        </w:rPr>
        <w:t>我方为本次报价所提交的所有证明我方提供货物和服务合格和我方资格的文件是真实的和正确的，并愿为其真实性和正确性承担法律责任；核验我方提供相关复印件与原件不一致的，或我方无法在规定时间内提供原件的，采购人或采购代理机构有权取消我方报价或成交资格；提供给采购人的货物及服务与报价承诺一致。</w:t>
      </w:r>
    </w:p>
    <w:p w:rsidR="00180920" w:rsidRPr="009173C1" w:rsidRDefault="00180920" w:rsidP="00180920">
      <w:pPr>
        <w:spacing w:line="360" w:lineRule="auto"/>
        <w:ind w:firstLineChars="100" w:firstLine="280"/>
        <w:rPr>
          <w:rFonts w:ascii="宋体" w:hAnsi="宋体"/>
          <w:sz w:val="28"/>
          <w:szCs w:val="28"/>
        </w:rPr>
      </w:pPr>
      <w:r>
        <w:rPr>
          <w:rFonts w:ascii="宋体" w:hAnsi="宋体" w:hint="eastAsia"/>
          <w:sz w:val="28"/>
          <w:szCs w:val="28"/>
        </w:rPr>
        <w:t>2.</w:t>
      </w:r>
      <w:r w:rsidRPr="009173C1">
        <w:rPr>
          <w:rFonts w:ascii="宋体" w:hAnsi="宋体" w:hint="eastAsia"/>
          <w:sz w:val="28"/>
          <w:szCs w:val="28"/>
        </w:rPr>
        <w:t>我方在参与本次报价时，符合资格条件要求及其他法律法规规定要求。</w:t>
      </w:r>
    </w:p>
    <w:p w:rsidR="00180920" w:rsidRPr="009173C1" w:rsidRDefault="00180920" w:rsidP="00180920">
      <w:pPr>
        <w:spacing w:line="360" w:lineRule="auto"/>
        <w:ind w:firstLineChars="100" w:firstLine="280"/>
        <w:rPr>
          <w:rFonts w:ascii="宋体" w:hAnsi="宋体"/>
          <w:sz w:val="28"/>
          <w:szCs w:val="28"/>
        </w:rPr>
      </w:pPr>
      <w:r>
        <w:rPr>
          <w:rFonts w:ascii="宋体" w:hAnsi="宋体" w:hint="eastAsia"/>
          <w:sz w:val="28"/>
          <w:szCs w:val="28"/>
        </w:rPr>
        <w:t>3.</w:t>
      </w:r>
      <w:r w:rsidRPr="009173C1">
        <w:rPr>
          <w:rFonts w:ascii="宋体" w:hAnsi="宋体" w:hint="eastAsia"/>
          <w:sz w:val="28"/>
          <w:szCs w:val="28"/>
        </w:rPr>
        <w:t>我方在参加本次报价近</w:t>
      </w:r>
      <w:r w:rsidRPr="00EC402C">
        <w:rPr>
          <w:rFonts w:ascii="宋体" w:hAnsi="宋体" w:hint="eastAsia"/>
          <w:sz w:val="28"/>
          <w:szCs w:val="28"/>
        </w:rPr>
        <w:t>三</w:t>
      </w:r>
      <w:r w:rsidRPr="009173C1">
        <w:rPr>
          <w:rFonts w:ascii="宋体" w:hAnsi="宋体" w:hint="eastAsia"/>
          <w:sz w:val="28"/>
          <w:szCs w:val="28"/>
        </w:rPr>
        <w:t>年内，在经营活动及参与招标投标活动中没有重大违法活动及涉嫌违规行为，并没有因而被有关部门警告或处分的记录。</w:t>
      </w:r>
    </w:p>
    <w:p w:rsidR="00180920" w:rsidRPr="009173C1" w:rsidRDefault="00180920" w:rsidP="00180920">
      <w:pPr>
        <w:spacing w:line="360" w:lineRule="auto"/>
        <w:ind w:firstLineChars="100" w:firstLine="280"/>
        <w:rPr>
          <w:rFonts w:ascii="宋体" w:hAnsi="宋体"/>
          <w:sz w:val="28"/>
          <w:szCs w:val="28"/>
        </w:rPr>
      </w:pPr>
      <w:r>
        <w:rPr>
          <w:rFonts w:ascii="宋体" w:hAnsi="宋体" w:hint="eastAsia"/>
          <w:sz w:val="28"/>
          <w:szCs w:val="28"/>
        </w:rPr>
        <w:t>4.</w:t>
      </w:r>
      <w:r w:rsidRPr="009173C1">
        <w:rPr>
          <w:rFonts w:ascii="宋体" w:hAnsi="宋体" w:hint="eastAsia"/>
          <w:sz w:val="28"/>
          <w:szCs w:val="28"/>
        </w:rPr>
        <w:t>我方如中标，除不可抗力原因外，将在规定时间内与采购人签订合同。</w:t>
      </w:r>
    </w:p>
    <w:p w:rsidR="00180920" w:rsidRPr="009173C1" w:rsidRDefault="00180920" w:rsidP="00180920">
      <w:pPr>
        <w:spacing w:line="360" w:lineRule="auto"/>
        <w:ind w:firstLineChars="100" w:firstLine="280"/>
        <w:rPr>
          <w:rFonts w:ascii="宋体" w:hAnsi="宋体"/>
          <w:sz w:val="28"/>
          <w:szCs w:val="28"/>
        </w:rPr>
      </w:pPr>
      <w:r>
        <w:rPr>
          <w:rFonts w:ascii="宋体" w:hAnsi="宋体" w:hint="eastAsia"/>
          <w:sz w:val="28"/>
          <w:szCs w:val="28"/>
        </w:rPr>
        <w:t>5.</w:t>
      </w:r>
      <w:r w:rsidRPr="009173C1">
        <w:rPr>
          <w:rFonts w:ascii="宋体" w:hAnsi="宋体" w:hint="eastAsia"/>
          <w:sz w:val="28"/>
          <w:szCs w:val="28"/>
        </w:rPr>
        <w:t>如有违反上述声明之情形，采购人有权取消我方中标资格并提交相关监管部门处理。</w:t>
      </w:r>
    </w:p>
    <w:p w:rsidR="00737290" w:rsidRDefault="00737290" w:rsidP="00180920">
      <w:pPr>
        <w:spacing w:line="360" w:lineRule="auto"/>
        <w:ind w:firstLineChars="200" w:firstLine="560"/>
        <w:rPr>
          <w:rFonts w:ascii="宋体" w:hAnsi="宋体"/>
          <w:sz w:val="28"/>
          <w:szCs w:val="28"/>
        </w:rPr>
      </w:pPr>
    </w:p>
    <w:p w:rsidR="00180920" w:rsidRPr="009173C1" w:rsidRDefault="00180920" w:rsidP="00737290">
      <w:pPr>
        <w:spacing w:line="360" w:lineRule="auto"/>
        <w:ind w:firstLineChars="200" w:firstLine="560"/>
        <w:jc w:val="left"/>
        <w:rPr>
          <w:rFonts w:ascii="宋体" w:hAnsi="宋体"/>
          <w:sz w:val="28"/>
          <w:szCs w:val="28"/>
        </w:rPr>
      </w:pPr>
      <w:r w:rsidRPr="009173C1">
        <w:rPr>
          <w:rFonts w:ascii="宋体" w:hAnsi="宋体" w:hint="eastAsia"/>
          <w:sz w:val="28"/>
          <w:szCs w:val="28"/>
        </w:rPr>
        <w:t>报价人全称（加盖公章）:</w:t>
      </w:r>
    </w:p>
    <w:p w:rsidR="00180920" w:rsidRDefault="00180920" w:rsidP="00737290">
      <w:pPr>
        <w:spacing w:line="360" w:lineRule="auto"/>
        <w:ind w:firstLineChars="200" w:firstLine="560"/>
        <w:jc w:val="left"/>
        <w:rPr>
          <w:rFonts w:ascii="宋体" w:hAnsi="宋体"/>
          <w:sz w:val="28"/>
          <w:szCs w:val="28"/>
        </w:rPr>
      </w:pPr>
      <w:r w:rsidRPr="009173C1">
        <w:rPr>
          <w:rFonts w:ascii="宋体" w:hAnsi="宋体" w:hint="eastAsia"/>
          <w:sz w:val="28"/>
          <w:szCs w:val="28"/>
        </w:rPr>
        <w:t>法定代表人或其报价人授权代表(签字或签章)：</w:t>
      </w:r>
    </w:p>
    <w:p w:rsidR="00180920" w:rsidRPr="009173C1" w:rsidRDefault="00180920" w:rsidP="00737290">
      <w:pPr>
        <w:spacing w:line="360" w:lineRule="auto"/>
        <w:ind w:firstLineChars="200" w:firstLine="560"/>
        <w:jc w:val="left"/>
        <w:rPr>
          <w:rFonts w:ascii="宋体" w:hAnsi="宋体"/>
          <w:sz w:val="28"/>
          <w:szCs w:val="28"/>
        </w:rPr>
      </w:pPr>
      <w:r w:rsidRPr="009173C1">
        <w:rPr>
          <w:rFonts w:ascii="宋体" w:hAnsi="宋体" w:hint="eastAsia"/>
          <w:sz w:val="28"/>
          <w:szCs w:val="28"/>
        </w:rPr>
        <w:t>日    期：     年   月   日</w:t>
      </w:r>
    </w:p>
    <w:p w:rsidR="00180920" w:rsidRPr="009173C1" w:rsidRDefault="00180920" w:rsidP="00737290">
      <w:pPr>
        <w:spacing w:line="360" w:lineRule="auto"/>
        <w:jc w:val="left"/>
        <w:rPr>
          <w:rFonts w:ascii="宋体" w:hAnsi="宋体" w:cs="宋体"/>
          <w:b/>
          <w:sz w:val="32"/>
          <w:szCs w:val="28"/>
        </w:rPr>
      </w:pPr>
    </w:p>
    <w:p w:rsidR="00180920" w:rsidRDefault="00180920" w:rsidP="00CA2939">
      <w:pPr>
        <w:spacing w:line="360" w:lineRule="auto"/>
        <w:rPr>
          <w:rFonts w:ascii="宋体" w:hAnsi="宋体" w:cs="宋体"/>
          <w:b/>
          <w:sz w:val="32"/>
          <w:szCs w:val="28"/>
        </w:rPr>
      </w:pPr>
    </w:p>
    <w:p w:rsidR="003A1523" w:rsidRPr="00B20E9A" w:rsidRDefault="003A1523" w:rsidP="003A1523">
      <w:pPr>
        <w:jc w:val="center"/>
        <w:rPr>
          <w:b/>
          <w:sz w:val="36"/>
          <w:szCs w:val="28"/>
        </w:rPr>
      </w:pPr>
      <w:r w:rsidRPr="00B20E9A">
        <w:rPr>
          <w:rFonts w:hint="eastAsia"/>
          <w:b/>
          <w:sz w:val="36"/>
          <w:szCs w:val="28"/>
        </w:rPr>
        <w:lastRenderedPageBreak/>
        <w:t>报</w:t>
      </w:r>
      <w:r w:rsidRPr="00B20E9A">
        <w:rPr>
          <w:rFonts w:hint="eastAsia"/>
          <w:b/>
          <w:sz w:val="36"/>
          <w:szCs w:val="28"/>
        </w:rPr>
        <w:t xml:space="preserve"> </w:t>
      </w:r>
      <w:r w:rsidRPr="00B20E9A">
        <w:rPr>
          <w:rFonts w:hint="eastAsia"/>
          <w:b/>
          <w:sz w:val="36"/>
          <w:szCs w:val="28"/>
        </w:rPr>
        <w:t>价</w:t>
      </w:r>
      <w:r w:rsidRPr="00B20E9A">
        <w:rPr>
          <w:rFonts w:hint="eastAsia"/>
          <w:b/>
          <w:sz w:val="36"/>
          <w:szCs w:val="28"/>
        </w:rPr>
        <w:t xml:space="preserve"> </w:t>
      </w:r>
      <w:r w:rsidRPr="00B20E9A">
        <w:rPr>
          <w:rFonts w:hint="eastAsia"/>
          <w:b/>
          <w:sz w:val="36"/>
          <w:szCs w:val="28"/>
        </w:rPr>
        <w:t>函</w:t>
      </w:r>
    </w:p>
    <w:p w:rsidR="003A1523" w:rsidRDefault="003A1523" w:rsidP="003A1523">
      <w:pPr>
        <w:spacing w:line="420" w:lineRule="exact"/>
        <w:rPr>
          <w:rFonts w:ascii="宋体" w:hAnsi="宋体"/>
          <w:b/>
          <w:sz w:val="28"/>
          <w:szCs w:val="28"/>
        </w:rPr>
      </w:pPr>
    </w:p>
    <w:p w:rsidR="003A1523" w:rsidRPr="00B20E9A" w:rsidRDefault="003A1523" w:rsidP="003A1523">
      <w:pPr>
        <w:spacing w:line="420" w:lineRule="exact"/>
        <w:rPr>
          <w:rFonts w:ascii="宋体" w:hAnsi="宋体"/>
          <w:b/>
          <w:sz w:val="28"/>
          <w:szCs w:val="28"/>
        </w:rPr>
      </w:pPr>
      <w:r w:rsidRPr="00B20E9A">
        <w:rPr>
          <w:rFonts w:ascii="宋体" w:hAnsi="宋体" w:hint="eastAsia"/>
          <w:b/>
          <w:sz w:val="28"/>
          <w:szCs w:val="28"/>
        </w:rPr>
        <w:t>南方医科大学第五附属医院：</w:t>
      </w:r>
    </w:p>
    <w:p w:rsidR="003A1523" w:rsidRPr="00B20E9A" w:rsidRDefault="003A1523" w:rsidP="003A1523">
      <w:pPr>
        <w:spacing w:line="360" w:lineRule="auto"/>
        <w:ind w:firstLine="480"/>
        <w:rPr>
          <w:rFonts w:ascii="宋体" w:hAnsi="宋体"/>
          <w:sz w:val="28"/>
          <w:szCs w:val="28"/>
        </w:rPr>
      </w:pPr>
      <w:r>
        <w:rPr>
          <w:rFonts w:ascii="宋体" w:hAnsi="宋体" w:hint="eastAsia"/>
          <w:sz w:val="28"/>
          <w:szCs w:val="28"/>
        </w:rPr>
        <w:t>我方确认全部阅览</w:t>
      </w:r>
      <w:r w:rsidRPr="00B20E9A">
        <w:rPr>
          <w:rFonts w:ascii="宋体" w:hAnsi="宋体" w:hint="eastAsia"/>
          <w:sz w:val="28"/>
          <w:szCs w:val="28"/>
        </w:rPr>
        <w:t>你方提供的</w:t>
      </w:r>
      <w:r w:rsidRPr="00B20E9A">
        <w:rPr>
          <w:rFonts w:ascii="宋体" w:hAnsi="宋体" w:hint="eastAsia"/>
          <w:sz w:val="28"/>
          <w:szCs w:val="28"/>
          <w:u w:val="single"/>
        </w:rPr>
        <w:t xml:space="preserve">         项目</w:t>
      </w:r>
      <w:r w:rsidRPr="00B20E9A">
        <w:rPr>
          <w:rFonts w:ascii="宋体" w:hAnsi="宋体" w:hint="eastAsia"/>
          <w:sz w:val="28"/>
          <w:szCs w:val="28"/>
        </w:rPr>
        <w:t>及其相关服务的磋商文件的全部内容。我方：</w:t>
      </w:r>
      <w:r w:rsidRPr="00B20E9A">
        <w:rPr>
          <w:rFonts w:ascii="宋体" w:hAnsi="宋体" w:hint="eastAsia"/>
          <w:sz w:val="28"/>
          <w:szCs w:val="28"/>
          <w:u w:val="single"/>
        </w:rPr>
        <w:t>（报价人名称）</w:t>
      </w:r>
      <w:r w:rsidRPr="00B20E9A">
        <w:rPr>
          <w:rFonts w:ascii="宋体" w:hAnsi="宋体" w:hint="eastAsia"/>
          <w:sz w:val="28"/>
          <w:szCs w:val="28"/>
        </w:rPr>
        <w:t>作为报价者正式授权</w:t>
      </w:r>
      <w:r w:rsidRPr="00B20E9A">
        <w:rPr>
          <w:rFonts w:ascii="宋体" w:hAnsi="宋体" w:hint="eastAsia"/>
          <w:sz w:val="28"/>
          <w:szCs w:val="28"/>
          <w:u w:val="single"/>
        </w:rPr>
        <w:t>（授权代表全名、职务）</w:t>
      </w:r>
      <w:r w:rsidRPr="00B20E9A">
        <w:rPr>
          <w:rFonts w:ascii="宋体" w:hAnsi="宋体" w:hint="eastAsia"/>
          <w:sz w:val="28"/>
          <w:szCs w:val="28"/>
        </w:rPr>
        <w:t>代表我方进行有关报价的一切事宜。在此提交的报价文件，正本一份，副本</w:t>
      </w:r>
      <w:r>
        <w:rPr>
          <w:rFonts w:ascii="宋体" w:hAnsi="宋体" w:hint="eastAsia"/>
          <w:sz w:val="28"/>
          <w:szCs w:val="28"/>
        </w:rPr>
        <w:t>五</w:t>
      </w:r>
      <w:r w:rsidRPr="00B20E9A">
        <w:rPr>
          <w:rFonts w:ascii="宋体" w:hAnsi="宋体" w:hint="eastAsia"/>
          <w:sz w:val="28"/>
          <w:szCs w:val="28"/>
        </w:rPr>
        <w:t>份。我方已完全明白磋商文件的所有条款要求，并重申以下几点：</w:t>
      </w:r>
    </w:p>
    <w:p w:rsidR="003A1523" w:rsidRPr="00B20E9A" w:rsidRDefault="003A1523" w:rsidP="003A1523">
      <w:pPr>
        <w:spacing w:line="360" w:lineRule="auto"/>
        <w:ind w:firstLineChars="150" w:firstLine="420"/>
        <w:rPr>
          <w:rFonts w:ascii="宋体" w:hAnsi="宋体"/>
          <w:sz w:val="28"/>
          <w:szCs w:val="28"/>
        </w:rPr>
      </w:pPr>
      <w:r w:rsidRPr="00B20E9A">
        <w:rPr>
          <w:rFonts w:ascii="宋体" w:hAnsi="宋体" w:hint="eastAsia"/>
          <w:sz w:val="28"/>
          <w:szCs w:val="28"/>
        </w:rPr>
        <w:t>1.我方决定参加：项目编号为</w:t>
      </w:r>
      <w:r w:rsidRPr="00B20E9A">
        <w:rPr>
          <w:rFonts w:ascii="宋体" w:hAnsi="宋体" w:hint="eastAsia"/>
          <w:sz w:val="28"/>
          <w:szCs w:val="28"/>
          <w:u w:val="single"/>
        </w:rPr>
        <w:t xml:space="preserve">                    </w:t>
      </w:r>
      <w:r w:rsidRPr="00B20E9A">
        <w:rPr>
          <w:rFonts w:ascii="宋体" w:hAnsi="宋体" w:hint="eastAsia"/>
          <w:sz w:val="28"/>
          <w:szCs w:val="28"/>
        </w:rPr>
        <w:t>的报价；</w:t>
      </w:r>
    </w:p>
    <w:p w:rsidR="003A1523" w:rsidRPr="00B811FD" w:rsidRDefault="003A1523" w:rsidP="003A1523">
      <w:pPr>
        <w:spacing w:line="360" w:lineRule="auto"/>
        <w:ind w:firstLineChars="150" w:firstLine="420"/>
        <w:rPr>
          <w:rFonts w:asciiTheme="minorEastAsia" w:hAnsiTheme="minorEastAsia"/>
          <w:sz w:val="28"/>
          <w:szCs w:val="28"/>
        </w:rPr>
      </w:pPr>
      <w:r w:rsidRPr="00B811FD">
        <w:rPr>
          <w:rFonts w:asciiTheme="minorEastAsia" w:hAnsiTheme="minorEastAsia" w:hint="eastAsia"/>
          <w:sz w:val="28"/>
          <w:szCs w:val="28"/>
        </w:rPr>
        <w:t>2.本报价文件的有效期为报价截止日后90天有效，如被确定为成交供应商，有效期将延至合同终止日为止；</w:t>
      </w:r>
    </w:p>
    <w:p w:rsidR="003A1523" w:rsidRPr="00B811FD" w:rsidRDefault="003A1523" w:rsidP="003A1523">
      <w:pPr>
        <w:spacing w:line="360" w:lineRule="auto"/>
        <w:ind w:firstLineChars="150" w:firstLine="420"/>
        <w:rPr>
          <w:rFonts w:asciiTheme="minorEastAsia" w:hAnsiTheme="minorEastAsia"/>
          <w:sz w:val="28"/>
          <w:szCs w:val="28"/>
        </w:rPr>
      </w:pPr>
      <w:r w:rsidRPr="00B811FD">
        <w:rPr>
          <w:rFonts w:asciiTheme="minorEastAsia" w:hAnsiTheme="minorEastAsia" w:hint="eastAsia"/>
          <w:sz w:val="28"/>
          <w:szCs w:val="28"/>
        </w:rPr>
        <w:t>3.我方已详细研究了磋商文件的所有内容包括修正（如果有）和所有已提供的参考资料以及有关格式并完全明白，我方放弃在此方面提出含糊意见或误解的一切权利；</w:t>
      </w:r>
    </w:p>
    <w:p w:rsidR="003A1523" w:rsidRPr="00B20E9A" w:rsidRDefault="003A1523" w:rsidP="003A1523">
      <w:pPr>
        <w:spacing w:line="360" w:lineRule="auto"/>
        <w:ind w:firstLineChars="100" w:firstLine="280"/>
        <w:rPr>
          <w:rFonts w:ascii="宋体" w:hAnsi="宋体"/>
          <w:sz w:val="28"/>
          <w:szCs w:val="28"/>
        </w:rPr>
      </w:pPr>
      <w:r w:rsidRPr="00B20E9A">
        <w:rPr>
          <w:rFonts w:ascii="宋体" w:hAnsi="宋体" w:hint="eastAsia"/>
          <w:sz w:val="28"/>
          <w:szCs w:val="28"/>
        </w:rPr>
        <w:t>4.我方同意按照你方可能提出的要求提供与报价有关的任何其它数据或信息；</w:t>
      </w:r>
    </w:p>
    <w:p w:rsidR="003A1523" w:rsidRPr="00B20E9A" w:rsidRDefault="003A1523" w:rsidP="003A1523">
      <w:pPr>
        <w:spacing w:line="360" w:lineRule="auto"/>
        <w:ind w:firstLineChars="100" w:firstLine="280"/>
        <w:rPr>
          <w:rFonts w:ascii="宋体" w:hAnsi="宋体"/>
          <w:sz w:val="28"/>
          <w:szCs w:val="28"/>
        </w:rPr>
      </w:pPr>
      <w:r w:rsidRPr="00B20E9A">
        <w:rPr>
          <w:rFonts w:ascii="宋体" w:hAnsi="宋体" w:hint="eastAsia"/>
          <w:sz w:val="28"/>
          <w:szCs w:val="28"/>
        </w:rPr>
        <w:t>5.我方理解磋商小组不一定接受最低报价或任何你方可能收到的报价；</w:t>
      </w:r>
    </w:p>
    <w:p w:rsidR="003A1523" w:rsidRPr="00B811FD" w:rsidRDefault="003A1523" w:rsidP="003A1523">
      <w:pPr>
        <w:spacing w:line="360" w:lineRule="auto"/>
        <w:ind w:firstLineChars="100" w:firstLine="280"/>
        <w:rPr>
          <w:rFonts w:asciiTheme="minorEastAsia" w:hAnsiTheme="minorEastAsia"/>
          <w:sz w:val="28"/>
          <w:szCs w:val="28"/>
        </w:rPr>
      </w:pPr>
      <w:r w:rsidRPr="00B811FD">
        <w:rPr>
          <w:rFonts w:asciiTheme="minorEastAsia" w:hAnsiTheme="minorEastAsia" w:hint="eastAsia"/>
          <w:sz w:val="28"/>
          <w:szCs w:val="28"/>
        </w:rPr>
        <w:t>6.我方如被确定为成交供应商，将保证</w:t>
      </w:r>
      <w:proofErr w:type="gramStart"/>
      <w:r w:rsidRPr="00B811FD">
        <w:rPr>
          <w:rFonts w:asciiTheme="minorEastAsia" w:hAnsiTheme="minorEastAsia" w:hint="eastAsia"/>
          <w:sz w:val="28"/>
          <w:szCs w:val="28"/>
        </w:rPr>
        <w:t>履行磋商</w:t>
      </w:r>
      <w:proofErr w:type="gramEnd"/>
      <w:r w:rsidRPr="00B811FD">
        <w:rPr>
          <w:rFonts w:asciiTheme="minorEastAsia" w:hAnsiTheme="minorEastAsia" w:hint="eastAsia"/>
          <w:sz w:val="28"/>
          <w:szCs w:val="28"/>
        </w:rPr>
        <w:t>文件以及磋商文件修改书（如有的话）中的全部责任和义务，按质、按量、按期完成《合同》中的全部任务；</w:t>
      </w:r>
    </w:p>
    <w:p w:rsidR="003A1523" w:rsidRPr="00B20E9A" w:rsidRDefault="003A1523" w:rsidP="003A1523">
      <w:pPr>
        <w:spacing w:line="360" w:lineRule="auto"/>
        <w:ind w:firstLineChars="100" w:firstLine="280"/>
        <w:rPr>
          <w:rFonts w:ascii="宋体" w:hAnsi="宋体"/>
          <w:sz w:val="28"/>
          <w:szCs w:val="28"/>
        </w:rPr>
      </w:pPr>
      <w:r w:rsidRPr="00B20E9A">
        <w:rPr>
          <w:rFonts w:ascii="宋体" w:hAnsi="宋体" w:hint="eastAsia"/>
          <w:sz w:val="28"/>
          <w:szCs w:val="28"/>
        </w:rPr>
        <w:t>7.我方自行完全承担因报价文件错误、缺漏、不清晰而导致的一切后果；</w:t>
      </w:r>
    </w:p>
    <w:p w:rsidR="003A1523" w:rsidRPr="00B811FD" w:rsidRDefault="003A1523" w:rsidP="003A1523">
      <w:pPr>
        <w:spacing w:line="360" w:lineRule="auto"/>
        <w:ind w:firstLineChars="100" w:firstLine="280"/>
        <w:rPr>
          <w:rFonts w:asciiTheme="minorEastAsia" w:hAnsiTheme="minorEastAsia"/>
          <w:sz w:val="28"/>
          <w:szCs w:val="28"/>
        </w:rPr>
      </w:pPr>
      <w:r w:rsidRPr="00B811FD">
        <w:rPr>
          <w:rFonts w:asciiTheme="minorEastAsia" w:hAnsiTheme="minorEastAsia" w:hint="eastAsia"/>
          <w:sz w:val="28"/>
          <w:szCs w:val="28"/>
        </w:rPr>
        <w:t>8.我方确认此次磋商中提供的一切资料均是真实的，准确的，并完全承担因此产生的一切后果。</w:t>
      </w:r>
    </w:p>
    <w:p w:rsidR="003A1523" w:rsidRPr="00B20E9A" w:rsidRDefault="003A1523" w:rsidP="003A1523">
      <w:pPr>
        <w:spacing w:line="360" w:lineRule="auto"/>
        <w:ind w:firstLineChars="100" w:firstLine="280"/>
        <w:rPr>
          <w:rFonts w:ascii="宋体" w:hAnsi="宋体"/>
          <w:sz w:val="28"/>
          <w:szCs w:val="28"/>
        </w:rPr>
      </w:pPr>
      <w:r w:rsidRPr="00B20E9A">
        <w:rPr>
          <w:rFonts w:ascii="宋体" w:hAnsi="宋体" w:hint="eastAsia"/>
          <w:sz w:val="28"/>
          <w:szCs w:val="28"/>
        </w:rPr>
        <w:t>9.我方的报价被接受，我方同意按照磋商文件规定向采购代理机构缴纳采购代理服务费。</w:t>
      </w:r>
    </w:p>
    <w:p w:rsidR="003A1523" w:rsidRPr="00B20E9A" w:rsidRDefault="003A1523" w:rsidP="003A1523">
      <w:pPr>
        <w:spacing w:line="360" w:lineRule="auto"/>
        <w:ind w:firstLineChars="100" w:firstLine="280"/>
        <w:rPr>
          <w:rFonts w:ascii="宋体" w:hAnsi="宋体"/>
          <w:sz w:val="28"/>
          <w:szCs w:val="28"/>
        </w:rPr>
      </w:pPr>
      <w:r w:rsidRPr="00B20E9A">
        <w:rPr>
          <w:rFonts w:ascii="宋体" w:hAnsi="宋体" w:hint="eastAsia"/>
          <w:sz w:val="28"/>
          <w:szCs w:val="28"/>
        </w:rPr>
        <w:t>所有与本磋商文件有关的函件请发往下列地址：</w:t>
      </w:r>
    </w:p>
    <w:p w:rsidR="003A1523" w:rsidRPr="00B20E9A" w:rsidRDefault="003A1523" w:rsidP="003A1523">
      <w:pPr>
        <w:spacing w:line="360" w:lineRule="auto"/>
        <w:rPr>
          <w:rFonts w:ascii="宋体" w:hAnsi="宋体"/>
          <w:sz w:val="28"/>
          <w:szCs w:val="28"/>
          <w:u w:val="single"/>
        </w:rPr>
      </w:pPr>
      <w:r w:rsidRPr="00B20E9A">
        <w:rPr>
          <w:rFonts w:ascii="宋体" w:hAnsi="宋体" w:hint="eastAsia"/>
          <w:sz w:val="28"/>
          <w:szCs w:val="28"/>
        </w:rPr>
        <w:lastRenderedPageBreak/>
        <w:t>报价人全称（加盖公章）：</w:t>
      </w:r>
      <w:r w:rsidRPr="00B20E9A">
        <w:rPr>
          <w:rFonts w:ascii="宋体" w:hAnsi="宋体" w:hint="eastAsia"/>
          <w:sz w:val="28"/>
          <w:szCs w:val="28"/>
          <w:u w:val="single"/>
        </w:rPr>
        <w:t xml:space="preserve">                                            </w:t>
      </w:r>
    </w:p>
    <w:p w:rsidR="003A1523" w:rsidRPr="00B20E9A" w:rsidRDefault="003A1523" w:rsidP="003A1523">
      <w:pPr>
        <w:spacing w:line="360" w:lineRule="auto"/>
        <w:rPr>
          <w:rFonts w:ascii="宋体" w:hAnsi="宋体"/>
          <w:sz w:val="28"/>
          <w:szCs w:val="28"/>
        </w:rPr>
      </w:pPr>
      <w:r w:rsidRPr="00B20E9A">
        <w:rPr>
          <w:rFonts w:ascii="宋体" w:hAnsi="宋体" w:hint="eastAsia"/>
          <w:sz w:val="28"/>
          <w:szCs w:val="28"/>
        </w:rPr>
        <w:t>地址：</w:t>
      </w:r>
      <w:r w:rsidRPr="00B20E9A">
        <w:rPr>
          <w:rFonts w:ascii="宋体" w:hAnsi="宋体" w:hint="eastAsia"/>
          <w:sz w:val="28"/>
          <w:szCs w:val="28"/>
          <w:u w:val="single"/>
        </w:rPr>
        <w:t xml:space="preserve">                             </w:t>
      </w:r>
      <w:r w:rsidRPr="00B20E9A">
        <w:rPr>
          <w:rFonts w:ascii="宋体" w:hAnsi="宋体" w:hint="eastAsia"/>
          <w:sz w:val="28"/>
          <w:szCs w:val="28"/>
        </w:rPr>
        <w:t xml:space="preserve">   邮政编码：</w:t>
      </w:r>
      <w:r w:rsidRPr="00B20E9A">
        <w:rPr>
          <w:rFonts w:ascii="宋体" w:hAnsi="宋体" w:hint="eastAsia"/>
          <w:sz w:val="28"/>
          <w:szCs w:val="28"/>
          <w:u w:val="single"/>
        </w:rPr>
        <w:t xml:space="preserve">                    </w:t>
      </w:r>
    </w:p>
    <w:p w:rsidR="003A1523" w:rsidRPr="00B20E9A" w:rsidRDefault="003A1523" w:rsidP="003A1523">
      <w:pPr>
        <w:spacing w:line="360" w:lineRule="auto"/>
        <w:rPr>
          <w:rFonts w:ascii="宋体" w:hAnsi="宋体"/>
          <w:sz w:val="28"/>
          <w:szCs w:val="28"/>
          <w:u w:val="single"/>
        </w:rPr>
      </w:pPr>
      <w:r w:rsidRPr="00B20E9A">
        <w:rPr>
          <w:rFonts w:ascii="宋体" w:hAnsi="宋体" w:hint="eastAsia"/>
          <w:sz w:val="28"/>
          <w:szCs w:val="28"/>
        </w:rPr>
        <w:t>法定代表或其授权代表（签字或签章）：</w:t>
      </w:r>
      <w:r w:rsidRPr="00B20E9A">
        <w:rPr>
          <w:rFonts w:ascii="宋体" w:hAnsi="宋体" w:hint="eastAsia"/>
          <w:sz w:val="28"/>
          <w:szCs w:val="28"/>
          <w:u w:val="single"/>
        </w:rPr>
        <w:t xml:space="preserve">                                       </w:t>
      </w:r>
    </w:p>
    <w:p w:rsidR="003A1523" w:rsidRPr="00B20E9A" w:rsidRDefault="003A1523" w:rsidP="003A1523">
      <w:pPr>
        <w:spacing w:line="360" w:lineRule="auto"/>
        <w:ind w:firstLineChars="200" w:firstLine="560"/>
        <w:jc w:val="right"/>
        <w:rPr>
          <w:rFonts w:ascii="宋体" w:hAnsi="宋体"/>
          <w:sz w:val="28"/>
          <w:szCs w:val="28"/>
        </w:rPr>
      </w:pPr>
      <w:r w:rsidRPr="00B20E9A">
        <w:rPr>
          <w:rFonts w:ascii="宋体" w:hAnsi="宋体" w:hint="eastAsia"/>
          <w:sz w:val="28"/>
          <w:szCs w:val="28"/>
        </w:rPr>
        <w:t>日  期：     年   月   日</w:t>
      </w: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3A1523" w:rsidRPr="00566F6B" w:rsidRDefault="003A1523" w:rsidP="003A1523">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初始报价一览表</w:t>
      </w:r>
    </w:p>
    <w:tbl>
      <w:tblPr>
        <w:tblStyle w:val="a4"/>
        <w:tblW w:w="10022" w:type="dxa"/>
        <w:jc w:val="center"/>
        <w:tblLook w:val="04A0" w:firstRow="1" w:lastRow="0" w:firstColumn="1" w:lastColumn="0" w:noHBand="0" w:noVBand="1"/>
      </w:tblPr>
      <w:tblGrid>
        <w:gridCol w:w="4246"/>
        <w:gridCol w:w="1134"/>
        <w:gridCol w:w="3260"/>
        <w:gridCol w:w="1382"/>
      </w:tblGrid>
      <w:tr w:rsidR="003A1523" w:rsidRPr="00BD6F70" w:rsidTr="0075269B">
        <w:trPr>
          <w:trHeight w:val="820"/>
          <w:jc w:val="center"/>
        </w:trPr>
        <w:tc>
          <w:tcPr>
            <w:tcW w:w="4246" w:type="dxa"/>
            <w:vAlign w:val="center"/>
          </w:tcPr>
          <w:p w:rsidR="003A1523" w:rsidRPr="00BD6F70" w:rsidRDefault="003A1523" w:rsidP="0075269B">
            <w:pPr>
              <w:jc w:val="center"/>
              <w:rPr>
                <w:rFonts w:asciiTheme="minorEastAsia" w:hAnsiTheme="minorEastAsia"/>
                <w:b/>
                <w:sz w:val="28"/>
                <w:szCs w:val="28"/>
              </w:rPr>
            </w:pPr>
            <w:r w:rsidRPr="00BD6F70">
              <w:rPr>
                <w:rFonts w:asciiTheme="minorEastAsia" w:hAnsiTheme="minorEastAsia" w:hint="eastAsia"/>
                <w:b/>
                <w:sz w:val="28"/>
                <w:szCs w:val="28"/>
              </w:rPr>
              <w:t>项目名称</w:t>
            </w:r>
          </w:p>
        </w:tc>
        <w:tc>
          <w:tcPr>
            <w:tcW w:w="1134" w:type="dxa"/>
            <w:vAlign w:val="center"/>
          </w:tcPr>
          <w:p w:rsidR="003A1523" w:rsidRPr="00BD6F70" w:rsidRDefault="003A1523" w:rsidP="0075269B">
            <w:pPr>
              <w:jc w:val="center"/>
              <w:rPr>
                <w:rFonts w:asciiTheme="minorEastAsia" w:hAnsiTheme="minorEastAsia"/>
                <w:b/>
                <w:sz w:val="28"/>
                <w:szCs w:val="28"/>
              </w:rPr>
            </w:pPr>
            <w:r w:rsidRPr="00BD6F70">
              <w:rPr>
                <w:rFonts w:asciiTheme="minorEastAsia" w:hAnsiTheme="minorEastAsia" w:hint="eastAsia"/>
                <w:b/>
                <w:sz w:val="28"/>
                <w:szCs w:val="28"/>
              </w:rPr>
              <w:t>数量</w:t>
            </w:r>
          </w:p>
        </w:tc>
        <w:tc>
          <w:tcPr>
            <w:tcW w:w="3260" w:type="dxa"/>
            <w:vAlign w:val="center"/>
          </w:tcPr>
          <w:p w:rsidR="003A1523" w:rsidRPr="00BD6F70" w:rsidRDefault="003A1523" w:rsidP="0075269B">
            <w:pPr>
              <w:jc w:val="center"/>
              <w:rPr>
                <w:rFonts w:asciiTheme="minorEastAsia" w:hAnsiTheme="minorEastAsia"/>
                <w:b/>
                <w:sz w:val="28"/>
                <w:szCs w:val="28"/>
              </w:rPr>
            </w:pPr>
            <w:r w:rsidRPr="00BD6F70">
              <w:rPr>
                <w:rFonts w:asciiTheme="minorEastAsia" w:hAnsiTheme="minorEastAsia" w:hint="eastAsia"/>
                <w:b/>
                <w:sz w:val="28"/>
                <w:szCs w:val="28"/>
              </w:rPr>
              <w:t>报价</w:t>
            </w:r>
          </w:p>
        </w:tc>
        <w:tc>
          <w:tcPr>
            <w:tcW w:w="1382" w:type="dxa"/>
            <w:vAlign w:val="center"/>
          </w:tcPr>
          <w:p w:rsidR="003A1523" w:rsidRPr="00BD6F70" w:rsidRDefault="003A1523" w:rsidP="0075269B">
            <w:pPr>
              <w:jc w:val="center"/>
              <w:rPr>
                <w:rFonts w:asciiTheme="minorEastAsia" w:hAnsiTheme="minorEastAsia"/>
                <w:b/>
                <w:sz w:val="28"/>
                <w:szCs w:val="28"/>
              </w:rPr>
            </w:pPr>
            <w:r w:rsidRPr="00BD6F70">
              <w:rPr>
                <w:rFonts w:asciiTheme="minorEastAsia" w:hAnsiTheme="minorEastAsia" w:hint="eastAsia"/>
                <w:b/>
                <w:sz w:val="28"/>
                <w:szCs w:val="28"/>
              </w:rPr>
              <w:t>备注</w:t>
            </w:r>
          </w:p>
        </w:tc>
      </w:tr>
      <w:tr w:rsidR="003A1523" w:rsidRPr="00BD6F70" w:rsidTr="0075269B">
        <w:trPr>
          <w:trHeight w:val="805"/>
          <w:jc w:val="center"/>
        </w:trPr>
        <w:tc>
          <w:tcPr>
            <w:tcW w:w="4246" w:type="dxa"/>
            <w:vAlign w:val="center"/>
          </w:tcPr>
          <w:p w:rsidR="003A1523" w:rsidRPr="0054305A" w:rsidRDefault="003A1523" w:rsidP="0075269B">
            <w:pPr>
              <w:jc w:val="center"/>
              <w:rPr>
                <w:rFonts w:asciiTheme="minorEastAsia" w:hAnsiTheme="minorEastAsia"/>
                <w:sz w:val="28"/>
                <w:szCs w:val="28"/>
              </w:rPr>
            </w:pPr>
            <w:r w:rsidRPr="0054305A">
              <w:rPr>
                <w:rFonts w:asciiTheme="minorEastAsia" w:hAnsiTheme="minorEastAsia" w:hint="eastAsia"/>
                <w:sz w:val="28"/>
                <w:szCs w:val="28"/>
              </w:rPr>
              <w:t>信息机房UPS升级建设项目</w:t>
            </w:r>
          </w:p>
        </w:tc>
        <w:tc>
          <w:tcPr>
            <w:tcW w:w="1134" w:type="dxa"/>
            <w:vAlign w:val="center"/>
          </w:tcPr>
          <w:p w:rsidR="003A1523" w:rsidRPr="00BD6F70" w:rsidRDefault="003A1523" w:rsidP="0075269B">
            <w:pPr>
              <w:jc w:val="center"/>
              <w:rPr>
                <w:rFonts w:asciiTheme="minorEastAsia" w:hAnsiTheme="minorEastAsia"/>
                <w:b/>
                <w:sz w:val="28"/>
                <w:szCs w:val="28"/>
              </w:rPr>
            </w:pPr>
            <w:r>
              <w:rPr>
                <w:rFonts w:asciiTheme="minorEastAsia" w:hAnsiTheme="minorEastAsia" w:hint="eastAsia"/>
                <w:sz w:val="28"/>
                <w:szCs w:val="28"/>
              </w:rPr>
              <w:t>1套</w:t>
            </w:r>
          </w:p>
        </w:tc>
        <w:tc>
          <w:tcPr>
            <w:tcW w:w="3260" w:type="dxa"/>
            <w:vAlign w:val="center"/>
          </w:tcPr>
          <w:p w:rsidR="003A1523" w:rsidRPr="00BD6F70" w:rsidRDefault="003A1523" w:rsidP="0075269B">
            <w:pPr>
              <w:rPr>
                <w:rFonts w:asciiTheme="minorEastAsia" w:hAnsiTheme="minorEastAsia"/>
                <w:b/>
                <w:sz w:val="28"/>
                <w:szCs w:val="28"/>
              </w:rPr>
            </w:pPr>
          </w:p>
        </w:tc>
        <w:tc>
          <w:tcPr>
            <w:tcW w:w="1382" w:type="dxa"/>
            <w:vAlign w:val="center"/>
          </w:tcPr>
          <w:p w:rsidR="003A1523" w:rsidRPr="00BD6F70" w:rsidRDefault="003A1523" w:rsidP="0075269B">
            <w:pPr>
              <w:rPr>
                <w:rFonts w:asciiTheme="minorEastAsia" w:hAnsiTheme="minorEastAsia"/>
                <w:sz w:val="28"/>
                <w:szCs w:val="28"/>
              </w:rPr>
            </w:pPr>
          </w:p>
        </w:tc>
      </w:tr>
      <w:tr w:rsidR="003A1523" w:rsidRPr="00BD6F70" w:rsidTr="0075269B">
        <w:trPr>
          <w:trHeight w:val="560"/>
          <w:jc w:val="center"/>
        </w:trPr>
        <w:tc>
          <w:tcPr>
            <w:tcW w:w="10022" w:type="dxa"/>
            <w:gridSpan w:val="4"/>
            <w:vAlign w:val="center"/>
          </w:tcPr>
          <w:p w:rsidR="003A1523" w:rsidRPr="00BD6F70" w:rsidRDefault="003A1523" w:rsidP="0075269B">
            <w:pPr>
              <w:rPr>
                <w:rFonts w:asciiTheme="minorEastAsia" w:hAnsiTheme="minorEastAsia"/>
                <w:sz w:val="28"/>
                <w:szCs w:val="28"/>
              </w:rPr>
            </w:pPr>
            <w:r>
              <w:rPr>
                <w:rFonts w:asciiTheme="minorEastAsia" w:hAnsiTheme="minorEastAsia" w:hint="eastAsia"/>
                <w:sz w:val="28"/>
                <w:szCs w:val="28"/>
              </w:rPr>
              <w:t>合计（小写）：                         大写：</w:t>
            </w:r>
          </w:p>
        </w:tc>
      </w:tr>
    </w:tbl>
    <w:p w:rsidR="003A1523" w:rsidRPr="003170AD" w:rsidRDefault="003A1523" w:rsidP="003A1523">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3A1523" w:rsidRPr="00BD6F70" w:rsidRDefault="003A1523" w:rsidP="003A1523">
      <w:pPr>
        <w:jc w:val="center"/>
        <w:rPr>
          <w:rFonts w:ascii="黑体" w:eastAsia="黑体" w:hAnsi="黑体" w:cs="黑体"/>
          <w:sz w:val="32"/>
          <w:szCs w:val="32"/>
        </w:rPr>
      </w:pPr>
    </w:p>
    <w:p w:rsidR="003A1523" w:rsidRPr="00BD6F70" w:rsidRDefault="003A1523" w:rsidP="003A1523">
      <w:pPr>
        <w:rPr>
          <w:rFonts w:ascii="黑体" w:eastAsia="黑体" w:hAnsi="黑体" w:cs="黑体"/>
          <w:sz w:val="32"/>
          <w:szCs w:val="32"/>
        </w:rPr>
      </w:pP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附加说明：</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1</w:t>
      </w:r>
      <w:r w:rsidRPr="00BD6F70">
        <w:rPr>
          <w:rFonts w:ascii="Calibri" w:eastAsia="宋体" w:hAnsi="Calibri" w:cs="Times New Roman" w:hint="eastAsia"/>
          <w:sz w:val="28"/>
          <w:szCs w:val="28"/>
        </w:rPr>
        <w:t>）如报价文件与此报价单不符，以此为准</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2</w:t>
      </w:r>
      <w:r w:rsidRPr="00BD6F70">
        <w:rPr>
          <w:rFonts w:ascii="Calibri" w:eastAsia="宋体" w:hAnsi="Calibri" w:cs="Times New Roman" w:hint="eastAsia"/>
          <w:sz w:val="28"/>
          <w:szCs w:val="28"/>
        </w:rPr>
        <w:t>）供货期：</w:t>
      </w:r>
      <w:r w:rsidRPr="00BD6F70">
        <w:rPr>
          <w:rFonts w:ascii="Calibri" w:eastAsia="宋体" w:hAnsi="Calibri" w:cs="Times New Roman"/>
          <w:sz w:val="28"/>
          <w:szCs w:val="28"/>
        </w:rPr>
        <w:t xml:space="preserve"> </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3</w:t>
      </w:r>
      <w:r w:rsidRPr="00BD6F70">
        <w:rPr>
          <w:rFonts w:ascii="Calibri" w:eastAsia="宋体" w:hAnsi="Calibri" w:cs="Times New Roman" w:hint="eastAsia"/>
          <w:sz w:val="28"/>
          <w:szCs w:val="28"/>
        </w:rPr>
        <w:t>）保修期：验收合格后整机保修</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年</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4</w:t>
      </w:r>
      <w:r w:rsidRPr="00BD6F70">
        <w:rPr>
          <w:rFonts w:ascii="Calibri" w:eastAsia="宋体" w:hAnsi="Calibri" w:cs="Times New Roman" w:hint="eastAsia"/>
          <w:sz w:val="28"/>
          <w:szCs w:val="28"/>
        </w:rPr>
        <w:t>）卖方故障维修响应时间为</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小时，</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小时内工程师能到达现场；</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小时内修复；如不能修复，</w:t>
      </w:r>
      <w:r w:rsidR="00AA0935" w:rsidRPr="00BD6F70">
        <w:rPr>
          <w:rFonts w:ascii="Calibri" w:eastAsia="宋体" w:hAnsi="Calibri" w:cs="Times New Roman" w:hint="eastAsia"/>
          <w:sz w:val="28"/>
          <w:szCs w:val="28"/>
        </w:rPr>
        <w:t>买方故障报告</w:t>
      </w:r>
      <w:r w:rsidR="00AA0935">
        <w:rPr>
          <w:rFonts w:ascii="Calibri" w:eastAsia="宋体" w:hAnsi="Calibri" w:cs="Times New Roman" w:hint="eastAsia"/>
          <w:sz w:val="28"/>
          <w:szCs w:val="28"/>
        </w:rPr>
        <w:t>后</w:t>
      </w:r>
      <w:r w:rsidR="00AA0935" w:rsidRPr="00BD6F70">
        <w:rPr>
          <w:rFonts w:ascii="Calibri" w:eastAsia="宋体" w:hAnsi="Calibri" w:cs="Times New Roman" w:hint="eastAsia"/>
          <w:sz w:val="28"/>
          <w:szCs w:val="28"/>
          <w:u w:val="single"/>
        </w:rPr>
        <w:t xml:space="preserve">    </w:t>
      </w:r>
      <w:r w:rsidR="00AA0935">
        <w:rPr>
          <w:rFonts w:ascii="Calibri" w:eastAsia="宋体" w:hAnsi="Calibri" w:cs="Times New Roman" w:hint="eastAsia"/>
          <w:sz w:val="28"/>
          <w:szCs w:val="28"/>
        </w:rPr>
        <w:t>小时内</w:t>
      </w:r>
      <w:r w:rsidRPr="00BD6F70">
        <w:rPr>
          <w:rFonts w:ascii="Calibri" w:eastAsia="宋体" w:hAnsi="Calibri" w:cs="Times New Roman" w:hint="eastAsia"/>
          <w:sz w:val="28"/>
          <w:szCs w:val="28"/>
        </w:rPr>
        <w:t>卖方保证提供</w:t>
      </w:r>
      <w:r w:rsidRPr="00BD6F70">
        <w:rPr>
          <w:rFonts w:ascii="Calibri" w:eastAsia="宋体" w:hAnsi="Calibri" w:cs="Times New Roman" w:hint="eastAsia"/>
          <w:sz w:val="28"/>
          <w:szCs w:val="28"/>
        </w:rPr>
        <w:t>(</w:t>
      </w:r>
      <w:r w:rsidRPr="00BD6F70">
        <w:rPr>
          <w:rFonts w:ascii="Calibri" w:eastAsia="宋体" w:hAnsi="Calibri" w:cs="Times New Roman" w:hint="eastAsia"/>
          <w:sz w:val="28"/>
          <w:szCs w:val="28"/>
        </w:rPr>
        <w:t>□同型号□同类型</w:t>
      </w:r>
      <w:r w:rsidRPr="00BD6F70">
        <w:rPr>
          <w:rFonts w:ascii="Calibri" w:eastAsia="宋体" w:hAnsi="Calibri" w:cs="Times New Roman" w:hint="eastAsia"/>
          <w:sz w:val="28"/>
          <w:szCs w:val="28"/>
        </w:rPr>
        <w:t>)</w:t>
      </w:r>
      <w:r w:rsidRPr="00BD6F70">
        <w:rPr>
          <w:rFonts w:ascii="Calibri" w:eastAsia="宋体" w:hAnsi="Calibri" w:cs="Times New Roman" w:hint="eastAsia"/>
          <w:sz w:val="28"/>
          <w:szCs w:val="28"/>
        </w:rPr>
        <w:t>设备备用机于交付买方使用</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5</w:t>
      </w:r>
      <w:r w:rsidRPr="00BD6F70">
        <w:rPr>
          <w:rFonts w:ascii="Calibri" w:eastAsia="宋体" w:hAnsi="Calibri" w:cs="Times New Roman" w:hint="eastAsia"/>
          <w:sz w:val="28"/>
          <w:szCs w:val="28"/>
        </w:rPr>
        <w:t>）提供：□维修培训□维修手册□电路图□维修密码□软件终身免费重装升级</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6</w:t>
      </w:r>
      <w:r w:rsidRPr="00BD6F70">
        <w:rPr>
          <w:rFonts w:ascii="Calibri" w:eastAsia="宋体" w:hAnsi="Calibri" w:cs="Times New Roman" w:hint="eastAsia"/>
          <w:sz w:val="28"/>
          <w:szCs w:val="28"/>
        </w:rPr>
        <w:t>）保修期后只收零配件费用</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□是</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□否</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□无零配件</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主要零配件价格：</w:t>
      </w:r>
    </w:p>
    <w:p w:rsidR="003A1523" w:rsidRDefault="003A1523" w:rsidP="003A1523">
      <w:pPr>
        <w:widowControl/>
        <w:spacing w:line="480" w:lineRule="exact"/>
        <w:jc w:val="left"/>
        <w:rPr>
          <w:rFonts w:ascii="Calibri" w:eastAsia="宋体" w:hAnsi="Calibri" w:cs="Times New Roman"/>
          <w:sz w:val="28"/>
          <w:szCs w:val="28"/>
        </w:rPr>
      </w:pPr>
    </w:p>
    <w:p w:rsidR="003A1523" w:rsidRDefault="003A1523" w:rsidP="003A1523">
      <w:pPr>
        <w:widowControl/>
        <w:spacing w:line="480" w:lineRule="exact"/>
        <w:jc w:val="left"/>
        <w:rPr>
          <w:rFonts w:ascii="Calibri" w:eastAsia="宋体" w:hAnsi="Calibri" w:cs="Times New Roman"/>
          <w:sz w:val="28"/>
          <w:szCs w:val="28"/>
        </w:rPr>
      </w:pPr>
    </w:p>
    <w:p w:rsidR="003A1523" w:rsidRDefault="003A1523" w:rsidP="003A1523">
      <w:pPr>
        <w:widowControl/>
        <w:spacing w:line="480" w:lineRule="exact"/>
        <w:jc w:val="left"/>
        <w:rPr>
          <w:rFonts w:ascii="Calibri" w:eastAsia="宋体" w:hAnsi="Calibri" w:cs="Times New Roman"/>
          <w:sz w:val="28"/>
          <w:szCs w:val="28"/>
        </w:rPr>
      </w:pPr>
    </w:p>
    <w:p w:rsidR="003A1523" w:rsidRPr="00BD6F70" w:rsidRDefault="003A1523" w:rsidP="003A1523">
      <w:pPr>
        <w:widowControl/>
        <w:spacing w:line="480" w:lineRule="exact"/>
        <w:jc w:val="left"/>
        <w:rPr>
          <w:rFonts w:ascii="Calibri" w:eastAsia="宋体" w:hAnsi="Calibri" w:cs="Times New Roman"/>
          <w:sz w:val="28"/>
          <w:szCs w:val="28"/>
        </w:rPr>
      </w:pPr>
    </w:p>
    <w:p w:rsidR="003A1523" w:rsidRPr="00BD6F70" w:rsidRDefault="003A1523" w:rsidP="003A1523">
      <w:pPr>
        <w:widowControl/>
        <w:spacing w:line="480" w:lineRule="exact"/>
        <w:ind w:firstLineChars="1800" w:firstLine="504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3A1523" w:rsidRPr="00BD6F70" w:rsidRDefault="003A1523" w:rsidP="003A152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3A1523" w:rsidRDefault="003A1523" w:rsidP="003A1523">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B7600D" w:rsidRPr="00AC40A7" w:rsidRDefault="00B7600D" w:rsidP="00B7600D">
      <w:pPr>
        <w:jc w:val="center"/>
        <w:rPr>
          <w:b/>
          <w:sz w:val="32"/>
          <w:szCs w:val="32"/>
        </w:rPr>
      </w:pPr>
      <w:r w:rsidRPr="00AC40A7">
        <w:rPr>
          <w:rFonts w:hint="eastAsia"/>
          <w:b/>
          <w:sz w:val="32"/>
          <w:szCs w:val="32"/>
        </w:rPr>
        <w:lastRenderedPageBreak/>
        <w:t>分项报价表</w:t>
      </w:r>
    </w:p>
    <w:p w:rsidR="00B7600D" w:rsidRPr="005524FE" w:rsidRDefault="00B7600D" w:rsidP="00B7600D">
      <w:pPr>
        <w:spacing w:line="360" w:lineRule="auto"/>
        <w:ind w:firstLineChars="200" w:firstLine="482"/>
        <w:rPr>
          <w:rFonts w:ascii="宋体" w:hAnsi="宋体"/>
          <w:sz w:val="24"/>
          <w:szCs w:val="28"/>
        </w:rPr>
      </w:pPr>
      <w:r w:rsidRPr="005524FE">
        <w:rPr>
          <w:rFonts w:ascii="宋体" w:hAnsi="宋体" w:cs="Tahoma" w:hint="eastAsia"/>
          <w:b/>
          <w:bCs/>
          <w:i/>
          <w:iCs/>
          <w:sz w:val="24"/>
          <w:szCs w:val="28"/>
          <w:u w:val="single"/>
        </w:rPr>
        <w:t>本表将有可能在成交公告中公开，请报价人仔细填写</w:t>
      </w:r>
    </w:p>
    <w:p w:rsidR="00B7600D" w:rsidRPr="005524FE" w:rsidRDefault="00B7600D" w:rsidP="00B7600D">
      <w:pPr>
        <w:spacing w:line="360" w:lineRule="auto"/>
        <w:ind w:firstLineChars="150" w:firstLine="420"/>
        <w:rPr>
          <w:rFonts w:ascii="宋体" w:hAnsi="宋体"/>
          <w:sz w:val="28"/>
          <w:szCs w:val="28"/>
        </w:rPr>
      </w:pPr>
      <w:r w:rsidRPr="005524FE">
        <w:rPr>
          <w:rFonts w:ascii="宋体" w:hAnsi="宋体" w:hint="eastAsia"/>
          <w:sz w:val="28"/>
          <w:szCs w:val="28"/>
        </w:rPr>
        <w:t xml:space="preserve">项目名称：                           项目编号：                       </w:t>
      </w:r>
    </w:p>
    <w:tbl>
      <w:tblPr>
        <w:tblW w:w="8820" w:type="dxa"/>
        <w:jc w:val="center"/>
        <w:tblLayout w:type="fixed"/>
        <w:tblCellMar>
          <w:left w:w="30" w:type="dxa"/>
          <w:right w:w="30" w:type="dxa"/>
        </w:tblCellMar>
        <w:tblLook w:val="04A0" w:firstRow="1" w:lastRow="0" w:firstColumn="1" w:lastColumn="0" w:noHBand="0" w:noVBand="1"/>
      </w:tblPr>
      <w:tblGrid>
        <w:gridCol w:w="720"/>
        <w:gridCol w:w="3420"/>
        <w:gridCol w:w="1638"/>
        <w:gridCol w:w="1602"/>
        <w:gridCol w:w="1440"/>
      </w:tblGrid>
      <w:tr w:rsidR="00B7600D" w:rsidRPr="005524FE" w:rsidTr="0075269B">
        <w:trPr>
          <w:cantSplit/>
          <w:trHeight w:val="530"/>
          <w:jc w:val="center"/>
        </w:trPr>
        <w:tc>
          <w:tcPr>
            <w:tcW w:w="720" w:type="dxa"/>
            <w:tcBorders>
              <w:top w:val="single" w:sz="4" w:space="0" w:color="auto"/>
              <w:left w:val="single" w:sz="4" w:space="0" w:color="auto"/>
              <w:bottom w:val="single" w:sz="4"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序号</w:t>
            </w:r>
          </w:p>
        </w:tc>
        <w:tc>
          <w:tcPr>
            <w:tcW w:w="3420" w:type="dxa"/>
            <w:tcBorders>
              <w:top w:val="single" w:sz="4" w:space="0" w:color="auto"/>
              <w:left w:val="single" w:sz="6" w:space="0" w:color="auto"/>
              <w:bottom w:val="single" w:sz="4"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报价内容</w:t>
            </w:r>
          </w:p>
        </w:tc>
        <w:tc>
          <w:tcPr>
            <w:tcW w:w="1638" w:type="dxa"/>
            <w:tcBorders>
              <w:top w:val="single" w:sz="4" w:space="0" w:color="auto"/>
              <w:left w:val="single" w:sz="6" w:space="0" w:color="auto"/>
              <w:bottom w:val="single" w:sz="4"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单价</w:t>
            </w:r>
          </w:p>
        </w:tc>
        <w:tc>
          <w:tcPr>
            <w:tcW w:w="1602" w:type="dxa"/>
            <w:tcBorders>
              <w:top w:val="single" w:sz="4" w:space="0" w:color="auto"/>
              <w:left w:val="single" w:sz="4" w:space="0" w:color="auto"/>
              <w:bottom w:val="single" w:sz="4"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总价</w:t>
            </w:r>
          </w:p>
        </w:tc>
        <w:tc>
          <w:tcPr>
            <w:tcW w:w="1440" w:type="dxa"/>
            <w:tcBorders>
              <w:top w:val="single" w:sz="4" w:space="0" w:color="auto"/>
              <w:left w:val="single" w:sz="6" w:space="0" w:color="auto"/>
              <w:bottom w:val="single" w:sz="4"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备注</w:t>
            </w:r>
          </w:p>
        </w:tc>
      </w:tr>
      <w:tr w:rsidR="00B7600D" w:rsidRPr="005524FE" w:rsidTr="0075269B">
        <w:trPr>
          <w:cantSplit/>
          <w:trHeight w:val="318"/>
          <w:jc w:val="center"/>
        </w:trPr>
        <w:tc>
          <w:tcPr>
            <w:tcW w:w="720" w:type="dxa"/>
            <w:tcBorders>
              <w:top w:val="single" w:sz="4"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1</w:t>
            </w:r>
          </w:p>
        </w:tc>
        <w:tc>
          <w:tcPr>
            <w:tcW w:w="3420" w:type="dxa"/>
            <w:tcBorders>
              <w:top w:val="single" w:sz="4" w:space="0" w:color="auto"/>
              <w:left w:val="single" w:sz="6" w:space="0" w:color="auto"/>
              <w:bottom w:val="single" w:sz="6" w:space="0" w:color="auto"/>
              <w:right w:val="single" w:sz="6" w:space="0" w:color="auto"/>
            </w:tcBorders>
            <w:vAlign w:val="center"/>
          </w:tcPr>
          <w:p w:rsidR="00B7600D" w:rsidRPr="005524FE" w:rsidRDefault="00B7600D" w:rsidP="0075269B">
            <w:pPr>
              <w:spacing w:line="360" w:lineRule="auto"/>
              <w:ind w:rightChars="40" w:right="84"/>
              <w:jc w:val="center"/>
              <w:rPr>
                <w:rFonts w:ascii="宋体" w:hAnsi="宋体"/>
                <w:sz w:val="28"/>
                <w:szCs w:val="28"/>
              </w:rPr>
            </w:pPr>
          </w:p>
        </w:tc>
        <w:tc>
          <w:tcPr>
            <w:tcW w:w="1638" w:type="dxa"/>
            <w:tcBorders>
              <w:top w:val="single" w:sz="4"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602" w:type="dxa"/>
            <w:tcBorders>
              <w:top w:val="single" w:sz="4"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440" w:type="dxa"/>
            <w:tcBorders>
              <w:top w:val="single" w:sz="4"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r>
      <w:tr w:rsidR="00B7600D" w:rsidRPr="005524FE" w:rsidTr="0075269B">
        <w:trPr>
          <w:cantSplit/>
          <w:trHeight w:val="318"/>
          <w:jc w:val="center"/>
        </w:trPr>
        <w:tc>
          <w:tcPr>
            <w:tcW w:w="720"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2</w:t>
            </w:r>
          </w:p>
        </w:tc>
        <w:tc>
          <w:tcPr>
            <w:tcW w:w="3420" w:type="dxa"/>
            <w:tcBorders>
              <w:top w:val="single" w:sz="6" w:space="0" w:color="auto"/>
              <w:left w:val="single" w:sz="6" w:space="0" w:color="auto"/>
              <w:bottom w:val="single" w:sz="6" w:space="0" w:color="auto"/>
              <w:right w:val="single" w:sz="6" w:space="0" w:color="auto"/>
            </w:tcBorders>
            <w:vAlign w:val="center"/>
          </w:tcPr>
          <w:p w:rsidR="00B7600D" w:rsidRPr="005524FE" w:rsidRDefault="00B7600D" w:rsidP="0075269B">
            <w:pPr>
              <w:spacing w:line="360" w:lineRule="auto"/>
              <w:ind w:rightChars="40" w:right="84"/>
              <w:jc w:val="center"/>
              <w:rPr>
                <w:rFonts w:ascii="宋体" w:hAnsi="宋体"/>
                <w:sz w:val="28"/>
                <w:szCs w:val="28"/>
              </w:rPr>
            </w:pPr>
          </w:p>
        </w:tc>
        <w:tc>
          <w:tcPr>
            <w:tcW w:w="1638"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602"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440"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r>
      <w:tr w:rsidR="00B7600D" w:rsidRPr="005524FE" w:rsidTr="0075269B">
        <w:trPr>
          <w:cantSplit/>
          <w:trHeight w:val="318"/>
          <w:jc w:val="center"/>
        </w:trPr>
        <w:tc>
          <w:tcPr>
            <w:tcW w:w="720"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3</w:t>
            </w:r>
          </w:p>
        </w:tc>
        <w:tc>
          <w:tcPr>
            <w:tcW w:w="3420" w:type="dxa"/>
            <w:tcBorders>
              <w:top w:val="single" w:sz="6" w:space="0" w:color="auto"/>
              <w:left w:val="single" w:sz="6" w:space="0" w:color="auto"/>
              <w:bottom w:val="single" w:sz="6" w:space="0" w:color="auto"/>
              <w:right w:val="single" w:sz="6" w:space="0" w:color="auto"/>
            </w:tcBorders>
            <w:vAlign w:val="center"/>
          </w:tcPr>
          <w:p w:rsidR="00B7600D" w:rsidRPr="005524FE" w:rsidRDefault="00B7600D" w:rsidP="0075269B">
            <w:pPr>
              <w:spacing w:line="360" w:lineRule="auto"/>
              <w:ind w:rightChars="40" w:right="84"/>
              <w:jc w:val="center"/>
              <w:rPr>
                <w:rFonts w:ascii="宋体" w:hAnsi="宋体"/>
                <w:sz w:val="28"/>
                <w:szCs w:val="28"/>
              </w:rPr>
            </w:pPr>
          </w:p>
        </w:tc>
        <w:tc>
          <w:tcPr>
            <w:tcW w:w="1638"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602"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440"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r>
      <w:tr w:rsidR="00B7600D" w:rsidRPr="005524FE" w:rsidTr="0075269B">
        <w:trPr>
          <w:cantSplit/>
          <w:trHeight w:val="318"/>
          <w:jc w:val="center"/>
        </w:trPr>
        <w:tc>
          <w:tcPr>
            <w:tcW w:w="720"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w:t>
            </w:r>
          </w:p>
        </w:tc>
        <w:tc>
          <w:tcPr>
            <w:tcW w:w="3420" w:type="dxa"/>
            <w:tcBorders>
              <w:top w:val="single" w:sz="6" w:space="0" w:color="auto"/>
              <w:left w:val="single" w:sz="6" w:space="0" w:color="auto"/>
              <w:bottom w:val="single" w:sz="6" w:space="0" w:color="auto"/>
              <w:right w:val="single" w:sz="6" w:space="0" w:color="auto"/>
            </w:tcBorders>
            <w:vAlign w:val="center"/>
          </w:tcPr>
          <w:p w:rsidR="00B7600D" w:rsidRPr="005524FE" w:rsidRDefault="00B7600D" w:rsidP="0075269B">
            <w:pPr>
              <w:spacing w:line="360" w:lineRule="auto"/>
              <w:ind w:rightChars="40" w:right="84"/>
              <w:jc w:val="center"/>
              <w:rPr>
                <w:rFonts w:ascii="宋体" w:hAnsi="宋体"/>
                <w:sz w:val="28"/>
                <w:szCs w:val="28"/>
              </w:rPr>
            </w:pPr>
          </w:p>
        </w:tc>
        <w:tc>
          <w:tcPr>
            <w:tcW w:w="1638"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602"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440"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r>
      <w:tr w:rsidR="00B7600D" w:rsidRPr="005524FE" w:rsidTr="0075269B">
        <w:trPr>
          <w:cantSplit/>
          <w:trHeight w:val="318"/>
          <w:jc w:val="center"/>
        </w:trPr>
        <w:tc>
          <w:tcPr>
            <w:tcW w:w="720"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r w:rsidRPr="005524FE">
              <w:rPr>
                <w:rFonts w:ascii="宋体" w:hAnsi="宋体" w:hint="eastAsia"/>
                <w:sz w:val="28"/>
                <w:szCs w:val="28"/>
              </w:rPr>
              <w:t>合计</w:t>
            </w:r>
          </w:p>
        </w:tc>
        <w:tc>
          <w:tcPr>
            <w:tcW w:w="3420" w:type="dxa"/>
            <w:tcBorders>
              <w:top w:val="single" w:sz="6" w:space="0" w:color="auto"/>
              <w:left w:val="single" w:sz="6" w:space="0" w:color="auto"/>
              <w:bottom w:val="single" w:sz="6" w:space="0" w:color="auto"/>
              <w:right w:val="single" w:sz="6" w:space="0" w:color="auto"/>
            </w:tcBorders>
            <w:vAlign w:val="center"/>
          </w:tcPr>
          <w:p w:rsidR="00B7600D" w:rsidRPr="005524FE" w:rsidRDefault="00B7600D" w:rsidP="0075269B">
            <w:pPr>
              <w:spacing w:line="360" w:lineRule="auto"/>
              <w:ind w:rightChars="40" w:right="84"/>
              <w:jc w:val="center"/>
              <w:rPr>
                <w:rFonts w:ascii="宋体" w:hAnsi="宋体"/>
                <w:sz w:val="28"/>
                <w:szCs w:val="28"/>
              </w:rPr>
            </w:pPr>
          </w:p>
        </w:tc>
        <w:tc>
          <w:tcPr>
            <w:tcW w:w="1638"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602" w:type="dxa"/>
            <w:tcBorders>
              <w:top w:val="single" w:sz="6" w:space="0" w:color="auto"/>
              <w:left w:val="single" w:sz="4" w:space="0" w:color="auto"/>
              <w:bottom w:val="single" w:sz="6" w:space="0" w:color="auto"/>
              <w:right w:val="single" w:sz="6"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c>
          <w:tcPr>
            <w:tcW w:w="1440" w:type="dxa"/>
            <w:tcBorders>
              <w:top w:val="single" w:sz="6" w:space="0" w:color="auto"/>
              <w:left w:val="single" w:sz="6" w:space="0" w:color="auto"/>
              <w:bottom w:val="single" w:sz="6" w:space="0" w:color="auto"/>
              <w:right w:val="single" w:sz="4" w:space="0" w:color="auto"/>
            </w:tcBorders>
            <w:vAlign w:val="center"/>
          </w:tcPr>
          <w:p w:rsidR="00B7600D" w:rsidRPr="005524FE" w:rsidRDefault="00B7600D" w:rsidP="0075269B">
            <w:pPr>
              <w:autoSpaceDE w:val="0"/>
              <w:autoSpaceDN w:val="0"/>
              <w:adjustRightInd w:val="0"/>
              <w:spacing w:line="360" w:lineRule="auto"/>
              <w:ind w:rightChars="40" w:right="84"/>
              <w:jc w:val="center"/>
              <w:rPr>
                <w:rFonts w:ascii="宋体" w:hAnsi="宋体"/>
                <w:sz w:val="28"/>
                <w:szCs w:val="28"/>
              </w:rPr>
            </w:pPr>
          </w:p>
        </w:tc>
      </w:tr>
    </w:tbl>
    <w:p w:rsidR="00B7600D" w:rsidRPr="005524FE" w:rsidRDefault="00B7600D" w:rsidP="00B7600D">
      <w:pPr>
        <w:pStyle w:val="ac"/>
        <w:spacing w:line="360" w:lineRule="auto"/>
        <w:ind w:firstLineChars="150" w:firstLine="420"/>
        <w:rPr>
          <w:rFonts w:ascii="宋体" w:hAnsi="宋体"/>
          <w:sz w:val="28"/>
          <w:szCs w:val="28"/>
        </w:rPr>
      </w:pPr>
      <w:r w:rsidRPr="005524FE">
        <w:rPr>
          <w:rFonts w:ascii="宋体" w:hAnsi="宋体" w:hint="eastAsia"/>
          <w:sz w:val="28"/>
          <w:szCs w:val="28"/>
        </w:rPr>
        <w:t xml:space="preserve">报价人全称（加盖公章）： </w:t>
      </w:r>
    </w:p>
    <w:p w:rsidR="00B7600D" w:rsidRDefault="00B7600D" w:rsidP="00B7600D">
      <w:pPr>
        <w:pStyle w:val="ac"/>
        <w:spacing w:line="360" w:lineRule="auto"/>
        <w:ind w:firstLineChars="150" w:firstLine="420"/>
        <w:rPr>
          <w:rFonts w:ascii="宋体" w:hAnsi="宋体"/>
          <w:sz w:val="28"/>
          <w:szCs w:val="28"/>
        </w:rPr>
      </w:pPr>
      <w:r w:rsidRPr="005524FE">
        <w:rPr>
          <w:rFonts w:ascii="宋体" w:hAnsi="宋体" w:hint="eastAsia"/>
          <w:sz w:val="28"/>
          <w:szCs w:val="28"/>
        </w:rPr>
        <w:t xml:space="preserve">法定代表或其授权代表（签字或签章）：                    </w:t>
      </w:r>
    </w:p>
    <w:p w:rsidR="00B7600D" w:rsidRPr="005524FE" w:rsidRDefault="00B7600D" w:rsidP="00B7600D">
      <w:pPr>
        <w:pStyle w:val="ac"/>
        <w:spacing w:line="360" w:lineRule="auto"/>
        <w:ind w:firstLineChars="150" w:firstLine="420"/>
        <w:rPr>
          <w:rFonts w:ascii="宋体" w:hAnsi="宋体"/>
          <w:sz w:val="28"/>
          <w:szCs w:val="28"/>
        </w:rPr>
      </w:pPr>
      <w:r w:rsidRPr="005524FE">
        <w:rPr>
          <w:rFonts w:ascii="宋体" w:hAnsi="宋体" w:hint="eastAsia"/>
          <w:sz w:val="28"/>
          <w:szCs w:val="28"/>
        </w:rPr>
        <w:t xml:space="preserve">日    期：     年   月 </w:t>
      </w:r>
      <w:r>
        <w:rPr>
          <w:rFonts w:ascii="宋体" w:hAnsi="宋体" w:hint="eastAsia"/>
          <w:sz w:val="28"/>
          <w:szCs w:val="28"/>
        </w:rPr>
        <w:t xml:space="preserve">  </w:t>
      </w:r>
      <w:r w:rsidRPr="005524FE">
        <w:rPr>
          <w:rFonts w:ascii="宋体" w:hAnsi="宋体" w:hint="eastAsia"/>
          <w:sz w:val="28"/>
          <w:szCs w:val="28"/>
        </w:rPr>
        <w:t xml:space="preserve">  日</w:t>
      </w:r>
    </w:p>
    <w:p w:rsidR="00B7600D" w:rsidRPr="00AC40A7" w:rsidRDefault="00B7600D" w:rsidP="00B7600D">
      <w:pPr>
        <w:spacing w:line="360" w:lineRule="auto"/>
        <w:jc w:val="center"/>
        <w:rPr>
          <w:rFonts w:ascii="宋体" w:hAnsi="宋体" w:cs="宋体"/>
          <w:b/>
          <w:sz w:val="32"/>
          <w:szCs w:val="28"/>
        </w:rPr>
      </w:pPr>
    </w:p>
    <w:p w:rsidR="00A7302C" w:rsidRDefault="00A7302C" w:rsidP="00825CB9">
      <w:pPr>
        <w:spacing w:line="360" w:lineRule="auto"/>
        <w:rPr>
          <w:rFonts w:ascii="宋体" w:hAnsi="宋体" w:cs="宋体"/>
          <w:kern w:val="0"/>
          <w:sz w:val="24"/>
          <w:szCs w:val="28"/>
        </w:rPr>
      </w:pPr>
    </w:p>
    <w:p w:rsidR="00A7302C" w:rsidRDefault="00A7302C" w:rsidP="00825CB9">
      <w:pPr>
        <w:spacing w:line="360" w:lineRule="auto"/>
        <w:rPr>
          <w:rFonts w:ascii="宋体" w:hAnsi="宋体" w:cs="宋体"/>
          <w:kern w:val="0"/>
          <w:sz w:val="24"/>
          <w:szCs w:val="28"/>
        </w:rPr>
      </w:pPr>
    </w:p>
    <w:p w:rsidR="00A7302C" w:rsidRPr="00B73872" w:rsidRDefault="00A7302C" w:rsidP="00825CB9">
      <w:pPr>
        <w:spacing w:line="360" w:lineRule="auto"/>
        <w:rPr>
          <w:rFonts w:ascii="宋体" w:hAnsi="宋体" w:cs="宋体"/>
          <w:kern w:val="0"/>
          <w:sz w:val="24"/>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B7600D" w:rsidRPr="00BD6F70" w:rsidRDefault="00B7600D" w:rsidP="00B7600D">
      <w:pPr>
        <w:spacing w:line="360" w:lineRule="auto"/>
        <w:jc w:val="center"/>
        <w:rPr>
          <w:rFonts w:ascii="宋体" w:hAnsi="宋体" w:cs="宋体"/>
          <w:b/>
          <w:sz w:val="32"/>
          <w:szCs w:val="28"/>
        </w:rPr>
      </w:pPr>
      <w:r w:rsidRPr="00BD6F70">
        <w:rPr>
          <w:rFonts w:ascii="宋体" w:hAnsi="宋体" w:cs="宋体" w:hint="eastAsia"/>
          <w:b/>
          <w:sz w:val="32"/>
          <w:szCs w:val="28"/>
        </w:rPr>
        <w:lastRenderedPageBreak/>
        <w:t>用户需求偏离表</w:t>
      </w:r>
    </w:p>
    <w:p w:rsidR="00B7600D" w:rsidRPr="00BD6F70" w:rsidRDefault="00B7600D" w:rsidP="00B7600D">
      <w:pPr>
        <w:spacing w:line="360" w:lineRule="auto"/>
        <w:ind w:firstLineChars="150" w:firstLine="422"/>
        <w:rPr>
          <w:rFonts w:ascii="宋体" w:hAnsi="宋体" w:cs="宋体"/>
          <w:b/>
          <w:bCs/>
          <w:sz w:val="28"/>
          <w:szCs w:val="28"/>
        </w:rPr>
      </w:pPr>
      <w:r w:rsidRPr="00BD6F70">
        <w:rPr>
          <w:rFonts w:ascii="宋体" w:hAnsi="宋体" w:cs="宋体" w:hint="eastAsia"/>
          <w:b/>
          <w:bCs/>
          <w:sz w:val="28"/>
          <w:szCs w:val="28"/>
        </w:rPr>
        <w:t>一、技术参数偏离表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600D" w:rsidRPr="00BD6F70" w:rsidTr="0075269B">
        <w:trPr>
          <w:jc w:val="center"/>
        </w:trPr>
        <w:tc>
          <w:tcPr>
            <w:tcW w:w="691"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序号</w:t>
            </w:r>
          </w:p>
        </w:tc>
        <w:tc>
          <w:tcPr>
            <w:tcW w:w="1716"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院方技术参数需求</w:t>
            </w:r>
          </w:p>
        </w:tc>
        <w:tc>
          <w:tcPr>
            <w:tcW w:w="3207"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实际参数</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(报价人应按货物/服务实际数据填写，不能照抄院方参数要求)</w:t>
            </w:r>
          </w:p>
        </w:tc>
        <w:tc>
          <w:tcPr>
            <w:tcW w:w="1890"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是否偏离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（无偏离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/正偏离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/负偏离）</w:t>
            </w:r>
          </w:p>
        </w:tc>
        <w:tc>
          <w:tcPr>
            <w:tcW w:w="1157"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备注</w:t>
            </w: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1</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2</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bl>
    <w:p w:rsidR="00B7600D" w:rsidRPr="00BD6F70" w:rsidRDefault="00B7600D" w:rsidP="00B7600D">
      <w:pPr>
        <w:spacing w:line="360" w:lineRule="auto"/>
        <w:rPr>
          <w:rFonts w:ascii="宋体" w:hAnsi="宋体" w:cs="宋体"/>
          <w:bCs/>
          <w:sz w:val="28"/>
          <w:szCs w:val="28"/>
        </w:rPr>
      </w:pPr>
    </w:p>
    <w:p w:rsidR="00B7600D" w:rsidRPr="00BD6F70" w:rsidRDefault="00B7600D" w:rsidP="00B7600D">
      <w:pPr>
        <w:spacing w:line="360" w:lineRule="auto"/>
        <w:ind w:firstLineChars="150" w:firstLine="422"/>
        <w:rPr>
          <w:rFonts w:ascii="宋体" w:hAnsi="宋体" w:cs="宋体"/>
          <w:b/>
          <w:bCs/>
          <w:sz w:val="28"/>
          <w:szCs w:val="28"/>
        </w:rPr>
      </w:pPr>
      <w:r w:rsidRPr="00BD6F70">
        <w:rPr>
          <w:rFonts w:ascii="宋体" w:hAnsi="宋体" w:cs="宋体" w:hint="eastAsia"/>
          <w:b/>
          <w:bCs/>
          <w:sz w:val="28"/>
          <w:szCs w:val="28"/>
        </w:rPr>
        <w:t>二、配置偏离表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600D" w:rsidRPr="00BD6F70" w:rsidTr="0075269B">
        <w:trPr>
          <w:jc w:val="center"/>
        </w:trPr>
        <w:tc>
          <w:tcPr>
            <w:tcW w:w="691"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序号</w:t>
            </w:r>
          </w:p>
        </w:tc>
        <w:tc>
          <w:tcPr>
            <w:tcW w:w="1716"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院方</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配置需求</w:t>
            </w:r>
          </w:p>
        </w:tc>
        <w:tc>
          <w:tcPr>
            <w:tcW w:w="3207"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实际参数</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(报价人应按货物/服务实际数据填写，不能照抄院方参数要求)</w:t>
            </w:r>
          </w:p>
        </w:tc>
        <w:tc>
          <w:tcPr>
            <w:tcW w:w="1890"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是否偏离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（无偏离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/正偏离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/负偏离）</w:t>
            </w:r>
          </w:p>
        </w:tc>
        <w:tc>
          <w:tcPr>
            <w:tcW w:w="1157"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备注</w:t>
            </w: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1</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2</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bl>
    <w:p w:rsidR="00B7600D" w:rsidRPr="00BD6F70" w:rsidRDefault="00B7600D" w:rsidP="00B7600D">
      <w:pPr>
        <w:spacing w:line="360" w:lineRule="auto"/>
        <w:rPr>
          <w:rFonts w:ascii="宋体" w:hAnsi="宋体" w:cs="宋体"/>
          <w:bCs/>
          <w:sz w:val="28"/>
          <w:szCs w:val="28"/>
        </w:rPr>
      </w:pPr>
      <w:r w:rsidRPr="00BD6F70">
        <w:rPr>
          <w:rFonts w:ascii="宋体" w:hAnsi="宋体" w:cs="宋体" w:hint="eastAsia"/>
          <w:bCs/>
          <w:sz w:val="28"/>
          <w:szCs w:val="28"/>
        </w:rPr>
        <w:t xml:space="preserve">  </w:t>
      </w:r>
    </w:p>
    <w:p w:rsidR="00B7600D" w:rsidRPr="00BD6F70" w:rsidRDefault="00B7600D" w:rsidP="00B7600D">
      <w:pPr>
        <w:spacing w:line="360" w:lineRule="auto"/>
        <w:ind w:firstLineChars="200" w:firstLine="562"/>
        <w:rPr>
          <w:rFonts w:ascii="宋体" w:hAnsi="宋体" w:cs="宋体"/>
          <w:b/>
          <w:bCs/>
          <w:sz w:val="28"/>
          <w:szCs w:val="28"/>
        </w:rPr>
      </w:pPr>
      <w:r w:rsidRPr="00BD6F70">
        <w:rPr>
          <w:rFonts w:ascii="宋体" w:hAnsi="宋体" w:cs="宋体" w:hint="eastAsia"/>
          <w:b/>
          <w:bCs/>
          <w:sz w:val="28"/>
          <w:szCs w:val="28"/>
        </w:rPr>
        <w:t>三、</w:t>
      </w:r>
      <w:r>
        <w:rPr>
          <w:rFonts w:ascii="宋体" w:hAnsi="宋体" w:cs="宋体" w:hint="eastAsia"/>
          <w:b/>
          <w:bCs/>
          <w:sz w:val="28"/>
          <w:szCs w:val="28"/>
        </w:rPr>
        <w:t>商务要求</w:t>
      </w:r>
      <w:r w:rsidRPr="00BD6F70">
        <w:rPr>
          <w:rFonts w:ascii="宋体" w:hAnsi="宋体" w:cs="宋体" w:hint="eastAsia"/>
          <w:b/>
          <w:bCs/>
          <w:sz w:val="28"/>
          <w:szCs w:val="28"/>
        </w:rPr>
        <w:t>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600D" w:rsidRPr="00BD6F70" w:rsidTr="0075269B">
        <w:trPr>
          <w:jc w:val="center"/>
        </w:trPr>
        <w:tc>
          <w:tcPr>
            <w:tcW w:w="691"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序号</w:t>
            </w:r>
          </w:p>
        </w:tc>
        <w:tc>
          <w:tcPr>
            <w:tcW w:w="1716"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院方售后服务需求</w:t>
            </w:r>
          </w:p>
        </w:tc>
        <w:tc>
          <w:tcPr>
            <w:tcW w:w="3207"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实际参数</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(报价人应按货物/服务</w:t>
            </w:r>
            <w:r w:rsidRPr="00BD6F70">
              <w:rPr>
                <w:rFonts w:ascii="宋体" w:hAnsi="宋体" w:cs="宋体" w:hint="eastAsia"/>
                <w:bCs/>
                <w:sz w:val="28"/>
                <w:szCs w:val="28"/>
              </w:rPr>
              <w:lastRenderedPageBreak/>
              <w:t>实际数据填写，不能照抄院方参数要求)</w:t>
            </w:r>
          </w:p>
        </w:tc>
        <w:tc>
          <w:tcPr>
            <w:tcW w:w="1890"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lastRenderedPageBreak/>
              <w:t>是否偏离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（无偏离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lastRenderedPageBreak/>
              <w:t>/正偏离</w:t>
            </w:r>
          </w:p>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/负偏离）</w:t>
            </w:r>
          </w:p>
        </w:tc>
        <w:tc>
          <w:tcPr>
            <w:tcW w:w="1157" w:type="dxa"/>
            <w:vAlign w:val="center"/>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lastRenderedPageBreak/>
              <w:t>备注</w:t>
            </w: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lastRenderedPageBreak/>
              <w:t>1</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2</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r w:rsidR="00B7600D" w:rsidRPr="00BD6F70" w:rsidTr="0075269B">
        <w:trPr>
          <w:jc w:val="center"/>
        </w:trPr>
        <w:tc>
          <w:tcPr>
            <w:tcW w:w="691" w:type="dxa"/>
          </w:tcPr>
          <w:p w:rsidR="00B7600D" w:rsidRPr="00BD6F70" w:rsidRDefault="00B7600D" w:rsidP="0075269B">
            <w:pPr>
              <w:spacing w:line="360" w:lineRule="auto"/>
              <w:jc w:val="center"/>
              <w:rPr>
                <w:rFonts w:ascii="宋体" w:hAnsi="宋体" w:cs="宋体"/>
                <w:bCs/>
                <w:sz w:val="28"/>
                <w:szCs w:val="28"/>
              </w:rPr>
            </w:pPr>
            <w:r w:rsidRPr="00BD6F70">
              <w:rPr>
                <w:rFonts w:ascii="宋体" w:hAnsi="宋体" w:cs="宋体" w:hint="eastAsia"/>
                <w:bCs/>
                <w:sz w:val="28"/>
                <w:szCs w:val="28"/>
              </w:rPr>
              <w:t>…</w:t>
            </w:r>
          </w:p>
        </w:tc>
        <w:tc>
          <w:tcPr>
            <w:tcW w:w="1716" w:type="dxa"/>
          </w:tcPr>
          <w:p w:rsidR="00B7600D" w:rsidRPr="00BD6F70" w:rsidRDefault="00B7600D" w:rsidP="0075269B">
            <w:pPr>
              <w:spacing w:line="360" w:lineRule="auto"/>
              <w:jc w:val="center"/>
              <w:rPr>
                <w:rFonts w:ascii="宋体" w:hAnsi="宋体" w:cs="宋体"/>
                <w:bCs/>
                <w:sz w:val="28"/>
                <w:szCs w:val="28"/>
              </w:rPr>
            </w:pPr>
          </w:p>
        </w:tc>
        <w:tc>
          <w:tcPr>
            <w:tcW w:w="3207" w:type="dxa"/>
          </w:tcPr>
          <w:p w:rsidR="00B7600D" w:rsidRPr="00BD6F70" w:rsidRDefault="00B7600D" w:rsidP="0075269B">
            <w:pPr>
              <w:spacing w:line="360" w:lineRule="auto"/>
              <w:rPr>
                <w:rFonts w:ascii="宋体" w:hAnsi="宋体" w:cs="宋体"/>
                <w:bCs/>
                <w:sz w:val="28"/>
                <w:szCs w:val="28"/>
              </w:rPr>
            </w:pPr>
          </w:p>
        </w:tc>
        <w:tc>
          <w:tcPr>
            <w:tcW w:w="1890" w:type="dxa"/>
          </w:tcPr>
          <w:p w:rsidR="00B7600D" w:rsidRPr="00BD6F70" w:rsidRDefault="00B7600D" w:rsidP="0075269B">
            <w:pPr>
              <w:spacing w:line="360" w:lineRule="auto"/>
              <w:rPr>
                <w:rFonts w:ascii="宋体" w:hAnsi="宋体" w:cs="宋体"/>
                <w:bCs/>
                <w:sz w:val="28"/>
                <w:szCs w:val="28"/>
              </w:rPr>
            </w:pPr>
          </w:p>
        </w:tc>
        <w:tc>
          <w:tcPr>
            <w:tcW w:w="1157" w:type="dxa"/>
          </w:tcPr>
          <w:p w:rsidR="00B7600D" w:rsidRPr="00BD6F70" w:rsidRDefault="00B7600D" w:rsidP="0075269B">
            <w:pPr>
              <w:spacing w:line="360" w:lineRule="auto"/>
              <w:rPr>
                <w:rFonts w:ascii="宋体" w:hAnsi="宋体" w:cs="宋体"/>
                <w:bCs/>
                <w:sz w:val="28"/>
                <w:szCs w:val="28"/>
              </w:rPr>
            </w:pPr>
          </w:p>
        </w:tc>
      </w:tr>
    </w:tbl>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3A1523" w:rsidRDefault="003A1523" w:rsidP="00445D9D">
      <w:pPr>
        <w:jc w:val="center"/>
        <w:rPr>
          <w:b/>
          <w:sz w:val="36"/>
          <w:szCs w:val="28"/>
        </w:rPr>
      </w:pPr>
    </w:p>
    <w:p w:rsidR="005B5D77" w:rsidRDefault="005B5D77" w:rsidP="00BC7F7F">
      <w:pPr>
        <w:spacing w:line="360" w:lineRule="auto"/>
        <w:rPr>
          <w:rFonts w:ascii="宋体" w:hAnsi="宋体" w:cs="宋体"/>
          <w:b/>
          <w:sz w:val="32"/>
          <w:szCs w:val="28"/>
        </w:rPr>
      </w:pPr>
    </w:p>
    <w:p w:rsidR="00102922" w:rsidRPr="00BC7F7F" w:rsidRDefault="00102922" w:rsidP="00BC7F7F">
      <w:pPr>
        <w:jc w:val="center"/>
        <w:rPr>
          <w:b/>
          <w:sz w:val="32"/>
          <w:szCs w:val="32"/>
        </w:rPr>
      </w:pPr>
      <w:r w:rsidRPr="00BC7F7F">
        <w:rPr>
          <w:rFonts w:hint="eastAsia"/>
          <w:b/>
          <w:sz w:val="32"/>
          <w:szCs w:val="32"/>
        </w:rPr>
        <w:lastRenderedPageBreak/>
        <w:t>商务技术评审自查表</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835"/>
        <w:gridCol w:w="2835"/>
        <w:gridCol w:w="3066"/>
      </w:tblGrid>
      <w:tr w:rsidR="00102922" w:rsidRPr="00102922" w:rsidTr="00A7302C">
        <w:trPr>
          <w:jc w:val="center"/>
        </w:trPr>
        <w:tc>
          <w:tcPr>
            <w:tcW w:w="948"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序号</w:t>
            </w:r>
          </w:p>
        </w:tc>
        <w:tc>
          <w:tcPr>
            <w:tcW w:w="2835"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评审分项</w:t>
            </w:r>
          </w:p>
        </w:tc>
        <w:tc>
          <w:tcPr>
            <w:tcW w:w="2835"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内容</w:t>
            </w:r>
          </w:p>
        </w:tc>
        <w:tc>
          <w:tcPr>
            <w:tcW w:w="3066"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证明文件(如有)</w:t>
            </w:r>
          </w:p>
        </w:tc>
      </w:tr>
      <w:tr w:rsidR="00102922" w:rsidRPr="00102922" w:rsidTr="00A7302C">
        <w:trPr>
          <w:jc w:val="center"/>
        </w:trPr>
        <w:tc>
          <w:tcPr>
            <w:tcW w:w="948"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1</w:t>
            </w:r>
          </w:p>
        </w:tc>
        <w:tc>
          <w:tcPr>
            <w:tcW w:w="2835" w:type="dxa"/>
          </w:tcPr>
          <w:p w:rsidR="00102922" w:rsidRPr="00102922" w:rsidRDefault="00102922" w:rsidP="00A7302C">
            <w:pPr>
              <w:rPr>
                <w:rFonts w:ascii="宋体" w:hAnsi="宋体"/>
                <w:sz w:val="28"/>
                <w:szCs w:val="28"/>
              </w:rPr>
            </w:pPr>
          </w:p>
        </w:tc>
        <w:tc>
          <w:tcPr>
            <w:tcW w:w="2835" w:type="dxa"/>
          </w:tcPr>
          <w:p w:rsidR="00102922" w:rsidRPr="00102922" w:rsidRDefault="00102922" w:rsidP="00A7302C">
            <w:pPr>
              <w:rPr>
                <w:rFonts w:ascii="宋体" w:hAnsi="宋体"/>
                <w:sz w:val="28"/>
                <w:szCs w:val="28"/>
              </w:rPr>
            </w:pPr>
          </w:p>
        </w:tc>
        <w:tc>
          <w:tcPr>
            <w:tcW w:w="3066"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见响应文件(  )页</w:t>
            </w:r>
          </w:p>
        </w:tc>
      </w:tr>
      <w:tr w:rsidR="00102922" w:rsidRPr="00102922" w:rsidTr="00A7302C">
        <w:trPr>
          <w:jc w:val="center"/>
        </w:trPr>
        <w:tc>
          <w:tcPr>
            <w:tcW w:w="948"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2</w:t>
            </w:r>
          </w:p>
        </w:tc>
        <w:tc>
          <w:tcPr>
            <w:tcW w:w="2835" w:type="dxa"/>
          </w:tcPr>
          <w:p w:rsidR="00102922" w:rsidRPr="00102922" w:rsidRDefault="00102922" w:rsidP="00A7302C">
            <w:pPr>
              <w:rPr>
                <w:rFonts w:ascii="宋体" w:hAnsi="宋体"/>
                <w:sz w:val="28"/>
                <w:szCs w:val="28"/>
              </w:rPr>
            </w:pPr>
          </w:p>
        </w:tc>
        <w:tc>
          <w:tcPr>
            <w:tcW w:w="2835" w:type="dxa"/>
          </w:tcPr>
          <w:p w:rsidR="00102922" w:rsidRPr="00102922" w:rsidRDefault="00102922" w:rsidP="00A7302C">
            <w:pPr>
              <w:rPr>
                <w:rFonts w:ascii="宋体" w:hAnsi="宋体"/>
                <w:sz w:val="28"/>
                <w:szCs w:val="28"/>
              </w:rPr>
            </w:pPr>
          </w:p>
        </w:tc>
        <w:tc>
          <w:tcPr>
            <w:tcW w:w="3066"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见响应文件(  )页</w:t>
            </w:r>
          </w:p>
        </w:tc>
      </w:tr>
      <w:tr w:rsidR="00102922" w:rsidRPr="00102922" w:rsidTr="00A7302C">
        <w:trPr>
          <w:jc w:val="center"/>
        </w:trPr>
        <w:tc>
          <w:tcPr>
            <w:tcW w:w="948"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3</w:t>
            </w:r>
          </w:p>
        </w:tc>
        <w:tc>
          <w:tcPr>
            <w:tcW w:w="2835" w:type="dxa"/>
          </w:tcPr>
          <w:p w:rsidR="00102922" w:rsidRPr="00102922" w:rsidRDefault="00102922" w:rsidP="00A7302C">
            <w:pPr>
              <w:rPr>
                <w:rFonts w:ascii="宋体" w:hAnsi="宋体"/>
                <w:sz w:val="28"/>
                <w:szCs w:val="28"/>
              </w:rPr>
            </w:pPr>
          </w:p>
        </w:tc>
        <w:tc>
          <w:tcPr>
            <w:tcW w:w="2835" w:type="dxa"/>
          </w:tcPr>
          <w:p w:rsidR="00102922" w:rsidRPr="00102922" w:rsidRDefault="00102922" w:rsidP="00A7302C">
            <w:pPr>
              <w:rPr>
                <w:rFonts w:ascii="宋体" w:hAnsi="宋体"/>
                <w:sz w:val="28"/>
                <w:szCs w:val="28"/>
              </w:rPr>
            </w:pPr>
          </w:p>
        </w:tc>
        <w:tc>
          <w:tcPr>
            <w:tcW w:w="3066"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见响应文件(  )页</w:t>
            </w:r>
          </w:p>
        </w:tc>
      </w:tr>
      <w:tr w:rsidR="00102922" w:rsidRPr="00102922" w:rsidTr="00A7302C">
        <w:trPr>
          <w:jc w:val="center"/>
        </w:trPr>
        <w:tc>
          <w:tcPr>
            <w:tcW w:w="948"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4</w:t>
            </w:r>
          </w:p>
        </w:tc>
        <w:tc>
          <w:tcPr>
            <w:tcW w:w="2835" w:type="dxa"/>
          </w:tcPr>
          <w:p w:rsidR="00102922" w:rsidRPr="00102922" w:rsidRDefault="00102922" w:rsidP="00A7302C">
            <w:pPr>
              <w:rPr>
                <w:rFonts w:ascii="宋体" w:hAnsi="宋体"/>
                <w:sz w:val="28"/>
                <w:szCs w:val="28"/>
              </w:rPr>
            </w:pPr>
          </w:p>
        </w:tc>
        <w:tc>
          <w:tcPr>
            <w:tcW w:w="2835" w:type="dxa"/>
          </w:tcPr>
          <w:p w:rsidR="00102922" w:rsidRPr="00102922" w:rsidRDefault="00102922" w:rsidP="00A7302C">
            <w:pPr>
              <w:rPr>
                <w:rFonts w:ascii="宋体" w:hAnsi="宋体"/>
                <w:sz w:val="28"/>
                <w:szCs w:val="28"/>
              </w:rPr>
            </w:pPr>
          </w:p>
        </w:tc>
        <w:tc>
          <w:tcPr>
            <w:tcW w:w="3066"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见响应文件(  )页</w:t>
            </w:r>
          </w:p>
        </w:tc>
      </w:tr>
      <w:tr w:rsidR="00102922" w:rsidRPr="00102922" w:rsidTr="00A7302C">
        <w:trPr>
          <w:jc w:val="center"/>
        </w:trPr>
        <w:tc>
          <w:tcPr>
            <w:tcW w:w="948"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5</w:t>
            </w:r>
          </w:p>
        </w:tc>
        <w:tc>
          <w:tcPr>
            <w:tcW w:w="2835" w:type="dxa"/>
          </w:tcPr>
          <w:p w:rsidR="00102922" w:rsidRPr="00102922" w:rsidRDefault="00102922" w:rsidP="00A7302C">
            <w:pPr>
              <w:rPr>
                <w:rFonts w:ascii="宋体" w:hAnsi="宋体"/>
                <w:sz w:val="28"/>
                <w:szCs w:val="28"/>
              </w:rPr>
            </w:pPr>
          </w:p>
        </w:tc>
        <w:tc>
          <w:tcPr>
            <w:tcW w:w="2835" w:type="dxa"/>
          </w:tcPr>
          <w:p w:rsidR="00102922" w:rsidRPr="00102922" w:rsidRDefault="00102922" w:rsidP="00A7302C">
            <w:pPr>
              <w:rPr>
                <w:rFonts w:ascii="宋体" w:hAnsi="宋体"/>
                <w:sz w:val="28"/>
                <w:szCs w:val="28"/>
              </w:rPr>
            </w:pPr>
          </w:p>
        </w:tc>
        <w:tc>
          <w:tcPr>
            <w:tcW w:w="3066" w:type="dxa"/>
          </w:tcPr>
          <w:p w:rsidR="00102922" w:rsidRPr="00102922" w:rsidRDefault="00102922" w:rsidP="00A7302C">
            <w:pPr>
              <w:jc w:val="center"/>
              <w:rPr>
                <w:rFonts w:ascii="宋体" w:hAnsi="宋体"/>
                <w:sz w:val="28"/>
                <w:szCs w:val="28"/>
              </w:rPr>
            </w:pPr>
            <w:r w:rsidRPr="00102922">
              <w:rPr>
                <w:rFonts w:ascii="宋体" w:hAnsi="宋体" w:hint="eastAsia"/>
                <w:sz w:val="28"/>
                <w:szCs w:val="28"/>
              </w:rPr>
              <w:t>见响应文件(  )页</w:t>
            </w:r>
          </w:p>
        </w:tc>
      </w:tr>
      <w:tr w:rsidR="00102922" w:rsidRPr="00102922" w:rsidTr="00A7302C">
        <w:trPr>
          <w:jc w:val="center"/>
        </w:trPr>
        <w:tc>
          <w:tcPr>
            <w:tcW w:w="948" w:type="dxa"/>
          </w:tcPr>
          <w:p w:rsidR="00102922" w:rsidRPr="00102922" w:rsidRDefault="00102922" w:rsidP="00A7302C">
            <w:pPr>
              <w:rPr>
                <w:rFonts w:ascii="宋体" w:hAnsi="宋体"/>
                <w:sz w:val="28"/>
                <w:szCs w:val="28"/>
              </w:rPr>
            </w:pPr>
            <w:r w:rsidRPr="00102922">
              <w:rPr>
                <w:rFonts w:ascii="宋体" w:hAnsi="宋体"/>
                <w:sz w:val="28"/>
                <w:szCs w:val="28"/>
              </w:rPr>
              <w:t>…</w:t>
            </w:r>
          </w:p>
        </w:tc>
        <w:tc>
          <w:tcPr>
            <w:tcW w:w="2835" w:type="dxa"/>
          </w:tcPr>
          <w:p w:rsidR="00102922" w:rsidRPr="00102922" w:rsidRDefault="00102922" w:rsidP="00A7302C">
            <w:pPr>
              <w:rPr>
                <w:rFonts w:ascii="宋体" w:hAnsi="宋体"/>
                <w:sz w:val="28"/>
                <w:szCs w:val="28"/>
              </w:rPr>
            </w:pPr>
          </w:p>
        </w:tc>
        <w:tc>
          <w:tcPr>
            <w:tcW w:w="2835" w:type="dxa"/>
          </w:tcPr>
          <w:p w:rsidR="00102922" w:rsidRPr="00102922" w:rsidRDefault="00102922" w:rsidP="00A7302C">
            <w:pPr>
              <w:rPr>
                <w:rFonts w:ascii="宋体" w:hAnsi="宋体"/>
                <w:sz w:val="28"/>
                <w:szCs w:val="28"/>
              </w:rPr>
            </w:pPr>
          </w:p>
        </w:tc>
        <w:tc>
          <w:tcPr>
            <w:tcW w:w="3066" w:type="dxa"/>
          </w:tcPr>
          <w:p w:rsidR="00102922" w:rsidRPr="00102922" w:rsidRDefault="00102922" w:rsidP="00A7302C">
            <w:pPr>
              <w:jc w:val="center"/>
              <w:rPr>
                <w:rFonts w:ascii="宋体" w:hAnsi="宋体"/>
                <w:sz w:val="28"/>
                <w:szCs w:val="28"/>
              </w:rPr>
            </w:pPr>
          </w:p>
        </w:tc>
      </w:tr>
    </w:tbl>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102922" w:rsidRDefault="00102922" w:rsidP="00FF5BC4">
      <w:pPr>
        <w:spacing w:line="360" w:lineRule="auto"/>
        <w:jc w:val="center"/>
        <w:rPr>
          <w:rFonts w:ascii="宋体" w:hAnsi="宋体" w:cs="宋体"/>
          <w:b/>
          <w:sz w:val="32"/>
          <w:szCs w:val="28"/>
        </w:rPr>
      </w:pPr>
    </w:p>
    <w:p w:rsidR="00FF5BC4" w:rsidRPr="00BD6F70" w:rsidRDefault="00FF5BC4" w:rsidP="00602344">
      <w:pPr>
        <w:spacing w:before="25" w:after="25" w:line="360" w:lineRule="auto"/>
        <w:rPr>
          <w:rFonts w:ascii="宋体" w:eastAsia="宋体" w:hAnsi="宋体" w:cs="宋体"/>
          <w:b/>
          <w:bCs/>
          <w:spacing w:val="10"/>
          <w:kern w:val="0"/>
          <w:sz w:val="32"/>
          <w:szCs w:val="28"/>
        </w:rPr>
        <w:sectPr w:rsidR="00FF5BC4" w:rsidRPr="00BD6F70" w:rsidSect="0026550D">
          <w:pgSz w:w="11906" w:h="16838"/>
          <w:pgMar w:top="1440" w:right="1080" w:bottom="1440" w:left="1080" w:header="851" w:footer="992" w:gutter="0"/>
          <w:cols w:space="425"/>
          <w:docGrid w:type="linesAndChars" w:linePitch="312"/>
        </w:sectPr>
      </w:pPr>
    </w:p>
    <w:p w:rsidR="00AB5F92" w:rsidRPr="0071246F" w:rsidRDefault="00AB5F92" w:rsidP="00602344">
      <w:pPr>
        <w:jc w:val="center"/>
        <w:rPr>
          <w:b/>
          <w:sz w:val="32"/>
          <w:szCs w:val="32"/>
        </w:rPr>
      </w:pPr>
      <w:r w:rsidRPr="0071246F">
        <w:rPr>
          <w:rFonts w:hint="eastAsia"/>
          <w:b/>
          <w:sz w:val="32"/>
          <w:szCs w:val="32"/>
        </w:rPr>
        <w:lastRenderedPageBreak/>
        <w:t>同类项目业绩表</w:t>
      </w:r>
    </w:p>
    <w:p w:rsidR="00AB5F92" w:rsidRPr="00AB5F92" w:rsidRDefault="00AB5F92" w:rsidP="00AB5F92">
      <w:pPr>
        <w:spacing w:line="360" w:lineRule="auto"/>
        <w:rPr>
          <w:rFonts w:ascii="宋体" w:hAnsi="宋体"/>
          <w:sz w:val="28"/>
          <w:szCs w:val="28"/>
        </w:rPr>
      </w:pPr>
      <w:r w:rsidRPr="00AB5F92">
        <w:rPr>
          <w:rFonts w:ascii="宋体" w:hAnsi="宋体" w:hint="eastAsia"/>
          <w:sz w:val="28"/>
          <w:szCs w:val="28"/>
        </w:rPr>
        <w:t xml:space="preserve">项目名称：                           项目编号：                       </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AB5F92" w:rsidRPr="00AB5F92" w:rsidTr="00A13134">
        <w:trPr>
          <w:trHeight w:val="340"/>
          <w:jc w:val="center"/>
        </w:trPr>
        <w:tc>
          <w:tcPr>
            <w:tcW w:w="828" w:type="dxa"/>
            <w:vAlign w:val="center"/>
          </w:tcPr>
          <w:p w:rsidR="00AB5F92" w:rsidRPr="00AB5F92" w:rsidRDefault="00AB5F92" w:rsidP="00A7302C">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AB5F92" w:rsidRPr="00AB5F92" w:rsidRDefault="00AB5F92" w:rsidP="00A7302C">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AB5F92" w:rsidRPr="00AB5F92" w:rsidRDefault="00AB5F92" w:rsidP="00A7302C">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AB5F92" w:rsidRPr="00AB5F92" w:rsidRDefault="00AB5F92" w:rsidP="00A7302C">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AB5F92" w:rsidRPr="00AB5F92" w:rsidRDefault="00AB5F92" w:rsidP="00A7302C">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AB5F92" w:rsidRPr="00AB5F92" w:rsidRDefault="00AB5F92" w:rsidP="00A7302C">
            <w:pPr>
              <w:jc w:val="center"/>
              <w:rPr>
                <w:rFonts w:ascii="宋体" w:hAnsi="宋体"/>
                <w:b/>
                <w:sz w:val="28"/>
                <w:szCs w:val="28"/>
              </w:rPr>
            </w:pPr>
            <w:r w:rsidRPr="00AB5F92">
              <w:rPr>
                <w:rFonts w:ascii="宋体" w:hAnsi="宋体" w:hint="eastAsia"/>
                <w:b/>
                <w:sz w:val="28"/>
                <w:szCs w:val="28"/>
              </w:rPr>
              <w:t>业主单位</w:t>
            </w:r>
          </w:p>
          <w:p w:rsidR="00AB5F92" w:rsidRPr="00AB5F92" w:rsidRDefault="00AB5F92" w:rsidP="00A7302C">
            <w:pPr>
              <w:jc w:val="center"/>
              <w:rPr>
                <w:rFonts w:ascii="宋体" w:hAnsi="宋体"/>
                <w:b/>
                <w:sz w:val="28"/>
                <w:szCs w:val="28"/>
              </w:rPr>
            </w:pPr>
            <w:r w:rsidRPr="00AB5F92">
              <w:rPr>
                <w:rFonts w:ascii="宋体" w:hAnsi="宋体" w:hint="eastAsia"/>
                <w:b/>
                <w:sz w:val="28"/>
                <w:szCs w:val="28"/>
              </w:rPr>
              <w:t>联系人及电话</w:t>
            </w:r>
          </w:p>
        </w:tc>
      </w:tr>
      <w:tr w:rsidR="00AB5F92" w:rsidRPr="00AB5F92" w:rsidTr="00A13134">
        <w:trPr>
          <w:trHeight w:val="247"/>
          <w:jc w:val="center"/>
        </w:trPr>
        <w:tc>
          <w:tcPr>
            <w:tcW w:w="828" w:type="dxa"/>
            <w:vAlign w:val="center"/>
          </w:tcPr>
          <w:p w:rsidR="00AB5F92" w:rsidRPr="00AB5F92" w:rsidRDefault="00AB5F92" w:rsidP="00A7302C">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1727"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2119" w:type="dxa"/>
            <w:vAlign w:val="center"/>
          </w:tcPr>
          <w:p w:rsidR="00AB5F92" w:rsidRPr="00AB5F92" w:rsidRDefault="00AB5F92" w:rsidP="00A7302C">
            <w:pPr>
              <w:spacing w:line="360" w:lineRule="auto"/>
              <w:jc w:val="center"/>
              <w:rPr>
                <w:rFonts w:ascii="宋体" w:hAnsi="宋体"/>
                <w:sz w:val="28"/>
                <w:szCs w:val="28"/>
              </w:rPr>
            </w:pPr>
          </w:p>
        </w:tc>
      </w:tr>
      <w:tr w:rsidR="00AB5F92" w:rsidRPr="00AB5F92" w:rsidTr="00A13134">
        <w:trPr>
          <w:trHeight w:val="139"/>
          <w:jc w:val="center"/>
        </w:trPr>
        <w:tc>
          <w:tcPr>
            <w:tcW w:w="828" w:type="dxa"/>
            <w:vAlign w:val="center"/>
          </w:tcPr>
          <w:p w:rsidR="00AB5F92" w:rsidRPr="00AB5F92" w:rsidRDefault="00AB5F92" w:rsidP="00A7302C">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1727"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2119" w:type="dxa"/>
            <w:vAlign w:val="center"/>
          </w:tcPr>
          <w:p w:rsidR="00AB5F92" w:rsidRPr="00AB5F92" w:rsidRDefault="00AB5F92" w:rsidP="00A7302C">
            <w:pPr>
              <w:spacing w:line="360" w:lineRule="auto"/>
              <w:jc w:val="center"/>
              <w:rPr>
                <w:rFonts w:ascii="宋体" w:hAnsi="宋体"/>
                <w:sz w:val="28"/>
                <w:szCs w:val="28"/>
              </w:rPr>
            </w:pPr>
          </w:p>
        </w:tc>
      </w:tr>
      <w:tr w:rsidR="00AB5F92" w:rsidRPr="00AB5F92" w:rsidTr="00A13134">
        <w:trPr>
          <w:trHeight w:val="188"/>
          <w:jc w:val="center"/>
        </w:trPr>
        <w:tc>
          <w:tcPr>
            <w:tcW w:w="828" w:type="dxa"/>
            <w:vAlign w:val="center"/>
          </w:tcPr>
          <w:p w:rsidR="00AB5F92" w:rsidRPr="00AB5F92" w:rsidRDefault="00AB5F92" w:rsidP="00A7302C">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1727"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2119" w:type="dxa"/>
            <w:vAlign w:val="center"/>
          </w:tcPr>
          <w:p w:rsidR="00AB5F92" w:rsidRPr="00AB5F92" w:rsidRDefault="00AB5F92" w:rsidP="00A7302C">
            <w:pPr>
              <w:spacing w:line="360" w:lineRule="auto"/>
              <w:jc w:val="center"/>
              <w:rPr>
                <w:rFonts w:ascii="宋体" w:hAnsi="宋体"/>
                <w:sz w:val="28"/>
                <w:szCs w:val="28"/>
              </w:rPr>
            </w:pPr>
          </w:p>
        </w:tc>
      </w:tr>
      <w:tr w:rsidR="00AB5F92" w:rsidRPr="00AB5F92" w:rsidTr="00A13134">
        <w:trPr>
          <w:trHeight w:val="79"/>
          <w:jc w:val="center"/>
        </w:trPr>
        <w:tc>
          <w:tcPr>
            <w:tcW w:w="828" w:type="dxa"/>
            <w:vAlign w:val="center"/>
          </w:tcPr>
          <w:p w:rsidR="00AB5F92" w:rsidRPr="00AB5F92" w:rsidRDefault="00AB5F92" w:rsidP="00A7302C">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1727" w:type="dxa"/>
            <w:vAlign w:val="center"/>
          </w:tcPr>
          <w:p w:rsidR="00AB5F92" w:rsidRPr="00AB5F92" w:rsidRDefault="00AB5F92" w:rsidP="00A7302C">
            <w:pPr>
              <w:spacing w:line="360" w:lineRule="auto"/>
              <w:jc w:val="center"/>
              <w:rPr>
                <w:rFonts w:ascii="宋体" w:hAnsi="宋体"/>
                <w:sz w:val="28"/>
                <w:szCs w:val="28"/>
              </w:rPr>
            </w:pPr>
          </w:p>
        </w:tc>
        <w:tc>
          <w:tcPr>
            <w:tcW w:w="1344" w:type="dxa"/>
            <w:vAlign w:val="center"/>
          </w:tcPr>
          <w:p w:rsidR="00AB5F92" w:rsidRPr="00AB5F92" w:rsidRDefault="00AB5F92" w:rsidP="00A7302C">
            <w:pPr>
              <w:spacing w:line="360" w:lineRule="auto"/>
              <w:jc w:val="center"/>
              <w:rPr>
                <w:rFonts w:ascii="宋体" w:hAnsi="宋体"/>
                <w:sz w:val="28"/>
                <w:szCs w:val="28"/>
              </w:rPr>
            </w:pPr>
          </w:p>
        </w:tc>
        <w:tc>
          <w:tcPr>
            <w:tcW w:w="2119" w:type="dxa"/>
            <w:vAlign w:val="center"/>
          </w:tcPr>
          <w:p w:rsidR="00AB5F92" w:rsidRPr="00AB5F92" w:rsidRDefault="00AB5F92" w:rsidP="00A7302C">
            <w:pPr>
              <w:spacing w:line="360" w:lineRule="auto"/>
              <w:jc w:val="center"/>
              <w:rPr>
                <w:rFonts w:ascii="宋体" w:hAnsi="宋体"/>
                <w:sz w:val="28"/>
                <w:szCs w:val="28"/>
              </w:rPr>
            </w:pPr>
          </w:p>
        </w:tc>
      </w:tr>
    </w:tbl>
    <w:p w:rsidR="00AB5F92" w:rsidRPr="00AB5F92" w:rsidRDefault="00AB5F92" w:rsidP="00AB5F92">
      <w:pPr>
        <w:spacing w:line="360" w:lineRule="auto"/>
        <w:ind w:leftChars="150" w:left="556" w:hangingChars="100" w:hanging="241"/>
        <w:rPr>
          <w:rFonts w:ascii="宋体" w:hAnsi="宋体"/>
          <w:b/>
          <w:sz w:val="24"/>
          <w:szCs w:val="28"/>
        </w:rPr>
      </w:pPr>
      <w:bookmarkStart w:id="15" w:name="_Hlt10548694"/>
      <w:r w:rsidRPr="00AB5F92">
        <w:rPr>
          <w:rFonts w:ascii="宋体" w:hAnsi="宋体" w:hint="eastAsia"/>
          <w:b/>
          <w:sz w:val="24"/>
          <w:szCs w:val="28"/>
        </w:rPr>
        <w:t>注：报价人应提供相关证明附件。</w:t>
      </w:r>
      <w:bookmarkEnd w:id="15"/>
      <w:r w:rsidRPr="00AB5F92">
        <w:rPr>
          <w:rFonts w:ascii="宋体" w:hAnsi="宋体" w:hint="eastAsia"/>
          <w:b/>
          <w:sz w:val="24"/>
          <w:szCs w:val="28"/>
        </w:rPr>
        <w:t>（合同、中标通知书或者发票复印件）</w:t>
      </w:r>
    </w:p>
    <w:sectPr w:rsidR="00AB5F92" w:rsidRPr="00AB5F92" w:rsidSect="00602344">
      <w:pgSz w:w="11906" w:h="16838"/>
      <w:pgMar w:top="1440" w:right="1797" w:bottom="1440" w:left="1797" w:header="85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D9" w:rsidRDefault="00F101D9">
      <w:r>
        <w:separator/>
      </w:r>
    </w:p>
  </w:endnote>
  <w:endnote w:type="continuationSeparator" w:id="0">
    <w:p w:rsidR="00F101D9" w:rsidRDefault="00F1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D9" w:rsidRDefault="00F101D9">
      <w:r>
        <w:separator/>
      </w:r>
    </w:p>
  </w:footnote>
  <w:footnote w:type="continuationSeparator" w:id="0">
    <w:p w:rsidR="00F101D9" w:rsidRDefault="00F10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07"/>
    <w:multiLevelType w:val="singleLevel"/>
    <w:tmpl w:val="00000007"/>
    <w:lvl w:ilvl="0">
      <w:start w:val="13"/>
      <w:numFmt w:val="decimal"/>
      <w:suff w:val="nothing"/>
      <w:lvlText w:val="%1、"/>
      <w:lvlJc w:val="left"/>
    </w:lvl>
  </w:abstractNum>
  <w:abstractNum w:abstractNumId="2">
    <w:nsid w:val="17887AF1"/>
    <w:multiLevelType w:val="hybridMultilevel"/>
    <w:tmpl w:val="103AD5F8"/>
    <w:lvl w:ilvl="0" w:tplc="40B025A2">
      <w:start w:val="1"/>
      <w:numFmt w:val="japaneseCounting"/>
      <w:lvlText w:val="第%1章"/>
      <w:lvlJc w:val="left"/>
      <w:pPr>
        <w:ind w:left="1155" w:hanging="11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3555F2"/>
    <w:multiLevelType w:val="multilevel"/>
    <w:tmpl w:val="183555F2"/>
    <w:lvl w:ilvl="0">
      <w:start w:val="1"/>
      <w:numFmt w:val="decimal"/>
      <w:lvlText w:val="%1."/>
      <w:lvlJc w:val="left"/>
      <w:pPr>
        <w:ind w:left="425" w:hanging="425"/>
      </w:pPr>
    </w:lvl>
    <w:lvl w:ilvl="1">
      <w:start w:val="1"/>
      <w:numFmt w:val="decimal"/>
      <w:lvlText w:val="%1.%2."/>
      <w:lvlJc w:val="left"/>
      <w:pPr>
        <w:ind w:left="567" w:hanging="567"/>
      </w:pPr>
      <w:rPr>
        <w:lang w:val="en-US" w:eastAsia="zh-CN"/>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4DA4387"/>
    <w:multiLevelType w:val="hybridMultilevel"/>
    <w:tmpl w:val="DF78AD7C"/>
    <w:lvl w:ilvl="0" w:tplc="77044476">
      <w:start w:val="4"/>
      <w:numFmt w:val="japaneseCounting"/>
      <w:lvlText w:val="（%1）"/>
      <w:lvlJc w:val="left"/>
      <w:pPr>
        <w:ind w:left="1247" w:hanging="76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37684F9E"/>
    <w:multiLevelType w:val="hybridMultilevel"/>
    <w:tmpl w:val="CF2C41BA"/>
    <w:lvl w:ilvl="0" w:tplc="D3448A94">
      <w:start w:val="4"/>
      <w:numFmt w:val="japaneseCounting"/>
      <w:lvlText w:val="（%1）"/>
      <w:lvlJc w:val="left"/>
      <w:pPr>
        <w:ind w:left="2012" w:hanging="765"/>
      </w:pPr>
      <w:rPr>
        <w:rFonts w:hint="default"/>
        <w:b/>
      </w:rPr>
    </w:lvl>
    <w:lvl w:ilvl="1" w:tplc="04090019" w:tentative="1">
      <w:start w:val="1"/>
      <w:numFmt w:val="lowerLetter"/>
      <w:lvlText w:val="%2)"/>
      <w:lvlJc w:val="left"/>
      <w:pPr>
        <w:ind w:left="2087" w:hanging="420"/>
      </w:pPr>
    </w:lvl>
    <w:lvl w:ilvl="2" w:tplc="0409001B" w:tentative="1">
      <w:start w:val="1"/>
      <w:numFmt w:val="lowerRoman"/>
      <w:lvlText w:val="%3."/>
      <w:lvlJc w:val="right"/>
      <w:pPr>
        <w:ind w:left="2507" w:hanging="420"/>
      </w:pPr>
    </w:lvl>
    <w:lvl w:ilvl="3" w:tplc="0409000F" w:tentative="1">
      <w:start w:val="1"/>
      <w:numFmt w:val="decimal"/>
      <w:lvlText w:val="%4."/>
      <w:lvlJc w:val="left"/>
      <w:pPr>
        <w:ind w:left="2927" w:hanging="420"/>
      </w:pPr>
    </w:lvl>
    <w:lvl w:ilvl="4" w:tplc="04090019" w:tentative="1">
      <w:start w:val="1"/>
      <w:numFmt w:val="lowerLetter"/>
      <w:lvlText w:val="%5)"/>
      <w:lvlJc w:val="left"/>
      <w:pPr>
        <w:ind w:left="3347" w:hanging="420"/>
      </w:pPr>
    </w:lvl>
    <w:lvl w:ilvl="5" w:tplc="0409001B" w:tentative="1">
      <w:start w:val="1"/>
      <w:numFmt w:val="lowerRoman"/>
      <w:lvlText w:val="%6."/>
      <w:lvlJc w:val="right"/>
      <w:pPr>
        <w:ind w:left="3767" w:hanging="420"/>
      </w:pPr>
    </w:lvl>
    <w:lvl w:ilvl="6" w:tplc="0409000F" w:tentative="1">
      <w:start w:val="1"/>
      <w:numFmt w:val="decimal"/>
      <w:lvlText w:val="%7."/>
      <w:lvlJc w:val="left"/>
      <w:pPr>
        <w:ind w:left="4187" w:hanging="420"/>
      </w:pPr>
    </w:lvl>
    <w:lvl w:ilvl="7" w:tplc="04090019" w:tentative="1">
      <w:start w:val="1"/>
      <w:numFmt w:val="lowerLetter"/>
      <w:lvlText w:val="%8)"/>
      <w:lvlJc w:val="left"/>
      <w:pPr>
        <w:ind w:left="4607" w:hanging="420"/>
      </w:pPr>
    </w:lvl>
    <w:lvl w:ilvl="8" w:tplc="0409001B" w:tentative="1">
      <w:start w:val="1"/>
      <w:numFmt w:val="lowerRoman"/>
      <w:lvlText w:val="%9."/>
      <w:lvlJc w:val="right"/>
      <w:pPr>
        <w:ind w:left="5027" w:hanging="420"/>
      </w:pPr>
    </w:lvl>
  </w:abstractNum>
  <w:abstractNum w:abstractNumId="6">
    <w:nsid w:val="6D570119"/>
    <w:multiLevelType w:val="multilevel"/>
    <w:tmpl w:val="6D570119"/>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7">
    <w:nsid w:val="74703274"/>
    <w:multiLevelType w:val="hybridMultilevel"/>
    <w:tmpl w:val="03FC1ABA"/>
    <w:lvl w:ilvl="0" w:tplc="1C762D52">
      <w:start w:val="8"/>
      <w:numFmt w:val="japaneseCounting"/>
      <w:lvlText w:val="%1、"/>
      <w:lvlJc w:val="left"/>
      <w:pPr>
        <w:ind w:left="1443" w:hanging="600"/>
      </w:pPr>
      <w:rPr>
        <w:rFonts w:ascii="宋体" w:hAnsi="宋体"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03"/>
    <w:rsid w:val="000013BA"/>
    <w:rsid w:val="000017C0"/>
    <w:rsid w:val="00065F4A"/>
    <w:rsid w:val="0007360B"/>
    <w:rsid w:val="00074A36"/>
    <w:rsid w:val="0008045F"/>
    <w:rsid w:val="00083857"/>
    <w:rsid w:val="0009184A"/>
    <w:rsid w:val="00096CCE"/>
    <w:rsid w:val="000A1092"/>
    <w:rsid w:val="000A2AC8"/>
    <w:rsid w:val="000A2BE5"/>
    <w:rsid w:val="000A321C"/>
    <w:rsid w:val="000A3F4D"/>
    <w:rsid w:val="000A4665"/>
    <w:rsid w:val="000A5294"/>
    <w:rsid w:val="000A5A93"/>
    <w:rsid w:val="000B5DCC"/>
    <w:rsid w:val="000B66A8"/>
    <w:rsid w:val="000C1CB5"/>
    <w:rsid w:val="000C4134"/>
    <w:rsid w:val="000C45A7"/>
    <w:rsid w:val="000C7730"/>
    <w:rsid w:val="000D0077"/>
    <w:rsid w:val="000D24CD"/>
    <w:rsid w:val="000D2FC8"/>
    <w:rsid w:val="000D53B4"/>
    <w:rsid w:val="000D75F6"/>
    <w:rsid w:val="000F4929"/>
    <w:rsid w:val="000F7646"/>
    <w:rsid w:val="00102922"/>
    <w:rsid w:val="0011211C"/>
    <w:rsid w:val="00122A49"/>
    <w:rsid w:val="00125A24"/>
    <w:rsid w:val="00131C1F"/>
    <w:rsid w:val="00135FF7"/>
    <w:rsid w:val="001378B5"/>
    <w:rsid w:val="00142C1F"/>
    <w:rsid w:val="001447DE"/>
    <w:rsid w:val="00146F9E"/>
    <w:rsid w:val="00153E47"/>
    <w:rsid w:val="00156ACD"/>
    <w:rsid w:val="00167530"/>
    <w:rsid w:val="001713CC"/>
    <w:rsid w:val="00172D48"/>
    <w:rsid w:val="0017317F"/>
    <w:rsid w:val="00180920"/>
    <w:rsid w:val="0018232F"/>
    <w:rsid w:val="0018498E"/>
    <w:rsid w:val="00187D61"/>
    <w:rsid w:val="001A04B7"/>
    <w:rsid w:val="001A298B"/>
    <w:rsid w:val="001B69DF"/>
    <w:rsid w:val="001C4387"/>
    <w:rsid w:val="001D0798"/>
    <w:rsid w:val="001D54A5"/>
    <w:rsid w:val="001D6B32"/>
    <w:rsid w:val="001E7192"/>
    <w:rsid w:val="001F2C04"/>
    <w:rsid w:val="001F4FEC"/>
    <w:rsid w:val="00230428"/>
    <w:rsid w:val="00233919"/>
    <w:rsid w:val="0024392A"/>
    <w:rsid w:val="0024398B"/>
    <w:rsid w:val="00246602"/>
    <w:rsid w:val="00250044"/>
    <w:rsid w:val="0026550D"/>
    <w:rsid w:val="002659F7"/>
    <w:rsid w:val="00267460"/>
    <w:rsid w:val="00271056"/>
    <w:rsid w:val="0027326A"/>
    <w:rsid w:val="00273A30"/>
    <w:rsid w:val="00281860"/>
    <w:rsid w:val="002873A5"/>
    <w:rsid w:val="00291EB3"/>
    <w:rsid w:val="002A28E9"/>
    <w:rsid w:val="002A291D"/>
    <w:rsid w:val="002A6021"/>
    <w:rsid w:val="002B1FB2"/>
    <w:rsid w:val="002B5479"/>
    <w:rsid w:val="002B6898"/>
    <w:rsid w:val="002B7498"/>
    <w:rsid w:val="002B7C63"/>
    <w:rsid w:val="002C2CB3"/>
    <w:rsid w:val="002D21C9"/>
    <w:rsid w:val="002E7DE6"/>
    <w:rsid w:val="002F135B"/>
    <w:rsid w:val="002F3336"/>
    <w:rsid w:val="002F5B85"/>
    <w:rsid w:val="0030385E"/>
    <w:rsid w:val="0030484C"/>
    <w:rsid w:val="0030697C"/>
    <w:rsid w:val="003122F3"/>
    <w:rsid w:val="003170AD"/>
    <w:rsid w:val="00320794"/>
    <w:rsid w:val="00322D52"/>
    <w:rsid w:val="003324DD"/>
    <w:rsid w:val="00334B3D"/>
    <w:rsid w:val="0034488C"/>
    <w:rsid w:val="00347E70"/>
    <w:rsid w:val="00351465"/>
    <w:rsid w:val="00354390"/>
    <w:rsid w:val="003572EA"/>
    <w:rsid w:val="00395E01"/>
    <w:rsid w:val="003A0C79"/>
    <w:rsid w:val="003A1523"/>
    <w:rsid w:val="003A53B2"/>
    <w:rsid w:val="003A5763"/>
    <w:rsid w:val="003B4CDC"/>
    <w:rsid w:val="003B7C88"/>
    <w:rsid w:val="003C0BC2"/>
    <w:rsid w:val="003C0C39"/>
    <w:rsid w:val="003C29EE"/>
    <w:rsid w:val="003C6226"/>
    <w:rsid w:val="003D201F"/>
    <w:rsid w:val="003D6806"/>
    <w:rsid w:val="003D6E52"/>
    <w:rsid w:val="003E6900"/>
    <w:rsid w:val="003E78BA"/>
    <w:rsid w:val="003F2A35"/>
    <w:rsid w:val="003F481D"/>
    <w:rsid w:val="003F6E48"/>
    <w:rsid w:val="004057C6"/>
    <w:rsid w:val="00423165"/>
    <w:rsid w:val="0043191E"/>
    <w:rsid w:val="00435832"/>
    <w:rsid w:val="00436E00"/>
    <w:rsid w:val="00445D9D"/>
    <w:rsid w:val="00470C6C"/>
    <w:rsid w:val="004714A9"/>
    <w:rsid w:val="00475CAB"/>
    <w:rsid w:val="0047715B"/>
    <w:rsid w:val="00492BC7"/>
    <w:rsid w:val="004A40D3"/>
    <w:rsid w:val="004A58B8"/>
    <w:rsid w:val="004B0DE3"/>
    <w:rsid w:val="004B5CC6"/>
    <w:rsid w:val="004B6B74"/>
    <w:rsid w:val="004C66E9"/>
    <w:rsid w:val="004D10B4"/>
    <w:rsid w:val="004D64AF"/>
    <w:rsid w:val="004E2792"/>
    <w:rsid w:val="004E440B"/>
    <w:rsid w:val="004E6D77"/>
    <w:rsid w:val="004F6A20"/>
    <w:rsid w:val="004F6FCB"/>
    <w:rsid w:val="0051290C"/>
    <w:rsid w:val="00513536"/>
    <w:rsid w:val="00515151"/>
    <w:rsid w:val="0052415A"/>
    <w:rsid w:val="00526903"/>
    <w:rsid w:val="0054305A"/>
    <w:rsid w:val="00544DBE"/>
    <w:rsid w:val="005472E5"/>
    <w:rsid w:val="00551C82"/>
    <w:rsid w:val="005524FE"/>
    <w:rsid w:val="00564636"/>
    <w:rsid w:val="00566F6B"/>
    <w:rsid w:val="0059517B"/>
    <w:rsid w:val="005958E1"/>
    <w:rsid w:val="005B5D77"/>
    <w:rsid w:val="005C25EE"/>
    <w:rsid w:val="005C2960"/>
    <w:rsid w:val="005C67C9"/>
    <w:rsid w:val="005D0098"/>
    <w:rsid w:val="005D0C04"/>
    <w:rsid w:val="005E3C61"/>
    <w:rsid w:val="005E4931"/>
    <w:rsid w:val="005E7E53"/>
    <w:rsid w:val="005F3F4C"/>
    <w:rsid w:val="005F6679"/>
    <w:rsid w:val="005F6C19"/>
    <w:rsid w:val="005F7150"/>
    <w:rsid w:val="00601CFD"/>
    <w:rsid w:val="00602344"/>
    <w:rsid w:val="006026B0"/>
    <w:rsid w:val="006241AB"/>
    <w:rsid w:val="00627865"/>
    <w:rsid w:val="006313D4"/>
    <w:rsid w:val="00636FA1"/>
    <w:rsid w:val="00652F68"/>
    <w:rsid w:val="006578E1"/>
    <w:rsid w:val="00660874"/>
    <w:rsid w:val="00675820"/>
    <w:rsid w:val="00680796"/>
    <w:rsid w:val="00692F3D"/>
    <w:rsid w:val="006A2E98"/>
    <w:rsid w:val="006A74C8"/>
    <w:rsid w:val="006B09FE"/>
    <w:rsid w:val="006B7FEC"/>
    <w:rsid w:val="006C2C18"/>
    <w:rsid w:val="006C753E"/>
    <w:rsid w:val="006C7B8C"/>
    <w:rsid w:val="006D0E09"/>
    <w:rsid w:val="006E180D"/>
    <w:rsid w:val="006F04F9"/>
    <w:rsid w:val="006F1A16"/>
    <w:rsid w:val="006F34F9"/>
    <w:rsid w:val="006F3E21"/>
    <w:rsid w:val="007078F4"/>
    <w:rsid w:val="007122DE"/>
    <w:rsid w:val="0071246F"/>
    <w:rsid w:val="0071393E"/>
    <w:rsid w:val="00727A46"/>
    <w:rsid w:val="00733349"/>
    <w:rsid w:val="00737290"/>
    <w:rsid w:val="00741328"/>
    <w:rsid w:val="00745A9B"/>
    <w:rsid w:val="00746658"/>
    <w:rsid w:val="00746EE2"/>
    <w:rsid w:val="0075269B"/>
    <w:rsid w:val="0076004B"/>
    <w:rsid w:val="00770A79"/>
    <w:rsid w:val="00771765"/>
    <w:rsid w:val="007746EE"/>
    <w:rsid w:val="00774C85"/>
    <w:rsid w:val="007962A8"/>
    <w:rsid w:val="007A32B0"/>
    <w:rsid w:val="007B07C2"/>
    <w:rsid w:val="007B0C5D"/>
    <w:rsid w:val="007B1112"/>
    <w:rsid w:val="007C19B5"/>
    <w:rsid w:val="007C3904"/>
    <w:rsid w:val="007D46A7"/>
    <w:rsid w:val="007D6472"/>
    <w:rsid w:val="007E1BFF"/>
    <w:rsid w:val="007E3CA4"/>
    <w:rsid w:val="007E54D0"/>
    <w:rsid w:val="007E5765"/>
    <w:rsid w:val="007F5B3C"/>
    <w:rsid w:val="007F7F65"/>
    <w:rsid w:val="008006C4"/>
    <w:rsid w:val="0080790E"/>
    <w:rsid w:val="00817DA4"/>
    <w:rsid w:val="00821579"/>
    <w:rsid w:val="00825CB9"/>
    <w:rsid w:val="008278ED"/>
    <w:rsid w:val="0083051E"/>
    <w:rsid w:val="008520DB"/>
    <w:rsid w:val="00853159"/>
    <w:rsid w:val="00855A93"/>
    <w:rsid w:val="00863A8E"/>
    <w:rsid w:val="00876050"/>
    <w:rsid w:val="00881689"/>
    <w:rsid w:val="00896CA2"/>
    <w:rsid w:val="008A17CA"/>
    <w:rsid w:val="008A3871"/>
    <w:rsid w:val="008A4706"/>
    <w:rsid w:val="008A7DE4"/>
    <w:rsid w:val="008B140D"/>
    <w:rsid w:val="008B1F2C"/>
    <w:rsid w:val="008B65C0"/>
    <w:rsid w:val="008C3265"/>
    <w:rsid w:val="008C5F99"/>
    <w:rsid w:val="008D1AFE"/>
    <w:rsid w:val="008D649E"/>
    <w:rsid w:val="008D69AC"/>
    <w:rsid w:val="008E3972"/>
    <w:rsid w:val="008F7854"/>
    <w:rsid w:val="00907119"/>
    <w:rsid w:val="0091103F"/>
    <w:rsid w:val="009173C1"/>
    <w:rsid w:val="00925984"/>
    <w:rsid w:val="009306B4"/>
    <w:rsid w:val="00931331"/>
    <w:rsid w:val="00931925"/>
    <w:rsid w:val="00944286"/>
    <w:rsid w:val="009462DE"/>
    <w:rsid w:val="00952D98"/>
    <w:rsid w:val="00957430"/>
    <w:rsid w:val="00967AA9"/>
    <w:rsid w:val="0097674B"/>
    <w:rsid w:val="0097768D"/>
    <w:rsid w:val="0098059D"/>
    <w:rsid w:val="00980867"/>
    <w:rsid w:val="00984A3C"/>
    <w:rsid w:val="00990A7C"/>
    <w:rsid w:val="009978BF"/>
    <w:rsid w:val="009A2F42"/>
    <w:rsid w:val="009A73EF"/>
    <w:rsid w:val="009B1656"/>
    <w:rsid w:val="009B6E2A"/>
    <w:rsid w:val="009E4A84"/>
    <w:rsid w:val="009E54A8"/>
    <w:rsid w:val="009F2315"/>
    <w:rsid w:val="009F67B2"/>
    <w:rsid w:val="009F79AD"/>
    <w:rsid w:val="00A00021"/>
    <w:rsid w:val="00A028E5"/>
    <w:rsid w:val="00A036C9"/>
    <w:rsid w:val="00A12DF9"/>
    <w:rsid w:val="00A13134"/>
    <w:rsid w:val="00A25226"/>
    <w:rsid w:val="00A25AE5"/>
    <w:rsid w:val="00A27755"/>
    <w:rsid w:val="00A31313"/>
    <w:rsid w:val="00A31CA8"/>
    <w:rsid w:val="00A34178"/>
    <w:rsid w:val="00A358F6"/>
    <w:rsid w:val="00A40BD0"/>
    <w:rsid w:val="00A41F72"/>
    <w:rsid w:val="00A449B9"/>
    <w:rsid w:val="00A60CB6"/>
    <w:rsid w:val="00A62A5E"/>
    <w:rsid w:val="00A67175"/>
    <w:rsid w:val="00A7110A"/>
    <w:rsid w:val="00A7302C"/>
    <w:rsid w:val="00A84CC9"/>
    <w:rsid w:val="00A92FA6"/>
    <w:rsid w:val="00A9677E"/>
    <w:rsid w:val="00AA0935"/>
    <w:rsid w:val="00AA0D4C"/>
    <w:rsid w:val="00AA2ADB"/>
    <w:rsid w:val="00AA4DE7"/>
    <w:rsid w:val="00AA5EF3"/>
    <w:rsid w:val="00AB5F92"/>
    <w:rsid w:val="00AC1158"/>
    <w:rsid w:val="00AC40A7"/>
    <w:rsid w:val="00AC42B8"/>
    <w:rsid w:val="00AF5FAF"/>
    <w:rsid w:val="00B00CE7"/>
    <w:rsid w:val="00B03315"/>
    <w:rsid w:val="00B05D48"/>
    <w:rsid w:val="00B16074"/>
    <w:rsid w:val="00B1703D"/>
    <w:rsid w:val="00B20E9A"/>
    <w:rsid w:val="00B263AB"/>
    <w:rsid w:val="00B34900"/>
    <w:rsid w:val="00B43254"/>
    <w:rsid w:val="00B44CC9"/>
    <w:rsid w:val="00B62A4D"/>
    <w:rsid w:val="00B70644"/>
    <w:rsid w:val="00B73872"/>
    <w:rsid w:val="00B7600D"/>
    <w:rsid w:val="00B76EA2"/>
    <w:rsid w:val="00B811FD"/>
    <w:rsid w:val="00B868F1"/>
    <w:rsid w:val="00B8726F"/>
    <w:rsid w:val="00B95B1F"/>
    <w:rsid w:val="00BA0C73"/>
    <w:rsid w:val="00BA0DC7"/>
    <w:rsid w:val="00BA592A"/>
    <w:rsid w:val="00BB333D"/>
    <w:rsid w:val="00BC3474"/>
    <w:rsid w:val="00BC5524"/>
    <w:rsid w:val="00BC7F7F"/>
    <w:rsid w:val="00BD5850"/>
    <w:rsid w:val="00BD6F70"/>
    <w:rsid w:val="00BE4853"/>
    <w:rsid w:val="00BE5453"/>
    <w:rsid w:val="00BF1833"/>
    <w:rsid w:val="00BF694E"/>
    <w:rsid w:val="00C05DB8"/>
    <w:rsid w:val="00C109C9"/>
    <w:rsid w:val="00C1663B"/>
    <w:rsid w:val="00C175CF"/>
    <w:rsid w:val="00C21111"/>
    <w:rsid w:val="00C22617"/>
    <w:rsid w:val="00C33DFC"/>
    <w:rsid w:val="00C35A50"/>
    <w:rsid w:val="00C407D5"/>
    <w:rsid w:val="00C413F2"/>
    <w:rsid w:val="00C42603"/>
    <w:rsid w:val="00C42B06"/>
    <w:rsid w:val="00C55FD9"/>
    <w:rsid w:val="00C56092"/>
    <w:rsid w:val="00C7387F"/>
    <w:rsid w:val="00C754D0"/>
    <w:rsid w:val="00C77CC5"/>
    <w:rsid w:val="00C931C6"/>
    <w:rsid w:val="00C95035"/>
    <w:rsid w:val="00CA2939"/>
    <w:rsid w:val="00CB4A46"/>
    <w:rsid w:val="00CC1512"/>
    <w:rsid w:val="00CC7993"/>
    <w:rsid w:val="00CD406F"/>
    <w:rsid w:val="00CD7990"/>
    <w:rsid w:val="00CF2CDC"/>
    <w:rsid w:val="00D05463"/>
    <w:rsid w:val="00D136D1"/>
    <w:rsid w:val="00D23CD8"/>
    <w:rsid w:val="00D23FE9"/>
    <w:rsid w:val="00D245EE"/>
    <w:rsid w:val="00D25C4F"/>
    <w:rsid w:val="00D3286C"/>
    <w:rsid w:val="00D331BF"/>
    <w:rsid w:val="00D36358"/>
    <w:rsid w:val="00D406D5"/>
    <w:rsid w:val="00D4132F"/>
    <w:rsid w:val="00D65C7A"/>
    <w:rsid w:val="00D65C8B"/>
    <w:rsid w:val="00D85B01"/>
    <w:rsid w:val="00D90013"/>
    <w:rsid w:val="00D92B05"/>
    <w:rsid w:val="00D95EFA"/>
    <w:rsid w:val="00DA0E59"/>
    <w:rsid w:val="00DA37D7"/>
    <w:rsid w:val="00DA7C32"/>
    <w:rsid w:val="00DB3F12"/>
    <w:rsid w:val="00DB44C4"/>
    <w:rsid w:val="00DC53EC"/>
    <w:rsid w:val="00DC72EF"/>
    <w:rsid w:val="00DD01B4"/>
    <w:rsid w:val="00DE2783"/>
    <w:rsid w:val="00DE42C9"/>
    <w:rsid w:val="00DE4D9A"/>
    <w:rsid w:val="00DF13A6"/>
    <w:rsid w:val="00DF52F1"/>
    <w:rsid w:val="00DF5C3F"/>
    <w:rsid w:val="00E004B5"/>
    <w:rsid w:val="00E04B41"/>
    <w:rsid w:val="00E1265F"/>
    <w:rsid w:val="00E12A91"/>
    <w:rsid w:val="00E203EF"/>
    <w:rsid w:val="00E24EF9"/>
    <w:rsid w:val="00E27465"/>
    <w:rsid w:val="00E32842"/>
    <w:rsid w:val="00E351C0"/>
    <w:rsid w:val="00E5447F"/>
    <w:rsid w:val="00E67087"/>
    <w:rsid w:val="00E743F3"/>
    <w:rsid w:val="00E839B6"/>
    <w:rsid w:val="00E860D5"/>
    <w:rsid w:val="00E86AA0"/>
    <w:rsid w:val="00EB1C20"/>
    <w:rsid w:val="00EC402C"/>
    <w:rsid w:val="00EC45C2"/>
    <w:rsid w:val="00EC5044"/>
    <w:rsid w:val="00EC5507"/>
    <w:rsid w:val="00EC7255"/>
    <w:rsid w:val="00EC76DD"/>
    <w:rsid w:val="00ED3441"/>
    <w:rsid w:val="00ED6CF3"/>
    <w:rsid w:val="00EE035A"/>
    <w:rsid w:val="00EE6787"/>
    <w:rsid w:val="00EE723A"/>
    <w:rsid w:val="00EF035C"/>
    <w:rsid w:val="00EF3C5E"/>
    <w:rsid w:val="00F101D9"/>
    <w:rsid w:val="00F16D16"/>
    <w:rsid w:val="00F201F5"/>
    <w:rsid w:val="00F233EB"/>
    <w:rsid w:val="00F23972"/>
    <w:rsid w:val="00F27262"/>
    <w:rsid w:val="00F30A82"/>
    <w:rsid w:val="00F32B9B"/>
    <w:rsid w:val="00F357CB"/>
    <w:rsid w:val="00F36B1A"/>
    <w:rsid w:val="00F45869"/>
    <w:rsid w:val="00F51720"/>
    <w:rsid w:val="00F55DDE"/>
    <w:rsid w:val="00F60F8F"/>
    <w:rsid w:val="00F618BC"/>
    <w:rsid w:val="00F67941"/>
    <w:rsid w:val="00F71E65"/>
    <w:rsid w:val="00F77E70"/>
    <w:rsid w:val="00F839B0"/>
    <w:rsid w:val="00FA712F"/>
    <w:rsid w:val="00FA75F1"/>
    <w:rsid w:val="00FA7692"/>
    <w:rsid w:val="00FB06A4"/>
    <w:rsid w:val="00FB50EA"/>
    <w:rsid w:val="00FD0FF3"/>
    <w:rsid w:val="00FD76CA"/>
    <w:rsid w:val="00FE47A0"/>
    <w:rsid w:val="00FE66AD"/>
    <w:rsid w:val="00FE7D10"/>
    <w:rsid w:val="00FF5720"/>
    <w:rsid w:val="00FF5BC4"/>
    <w:rsid w:val="00FF5D30"/>
    <w:rsid w:val="00FF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796"/>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unhideWhenUsed/>
    <w:qFormat/>
    <w:rsid w:val="003C0C39"/>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387"/>
    <w:rPr>
      <w:sz w:val="18"/>
      <w:szCs w:val="18"/>
    </w:rPr>
  </w:style>
  <w:style w:type="character" w:customStyle="1" w:styleId="Char">
    <w:name w:val="批注框文本 Char"/>
    <w:basedOn w:val="a0"/>
    <w:link w:val="a3"/>
    <w:uiPriority w:val="99"/>
    <w:semiHidden/>
    <w:rsid w:val="001C4387"/>
    <w:rPr>
      <w:sz w:val="18"/>
      <w:szCs w:val="18"/>
    </w:rPr>
  </w:style>
  <w:style w:type="character" w:customStyle="1" w:styleId="1Char">
    <w:name w:val="标题 1 Char"/>
    <w:basedOn w:val="a0"/>
    <w:link w:val="1"/>
    <w:rsid w:val="00680796"/>
    <w:rPr>
      <w:rFonts w:ascii="Times New Roman" w:eastAsia="宋体" w:hAnsi="Times New Roman" w:cs="Times New Roman"/>
      <w:b/>
      <w:kern w:val="44"/>
      <w:sz w:val="44"/>
      <w:szCs w:val="20"/>
    </w:rPr>
  </w:style>
  <w:style w:type="table" w:styleId="a4">
    <w:name w:val="Table Grid"/>
    <w:basedOn w:val="a1"/>
    <w:uiPriority w:val="59"/>
    <w:rsid w:val="0008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basedOn w:val="a"/>
    <w:link w:val="Char0"/>
    <w:qFormat/>
    <w:rsid w:val="00470C6C"/>
    <w:pPr>
      <w:widowControl/>
      <w:ind w:firstLine="420"/>
      <w:jc w:val="left"/>
    </w:pPr>
    <w:rPr>
      <w:rFonts w:ascii="Times New Roman" w:eastAsia="宋体" w:hAnsi="Times New Roman" w:cs="Times New Roman"/>
      <w:kern w:val="0"/>
      <w:szCs w:val="20"/>
    </w:rPr>
  </w:style>
  <w:style w:type="paragraph" w:styleId="a6">
    <w:name w:val="footer"/>
    <w:basedOn w:val="a"/>
    <w:link w:val="Char1"/>
    <w:qFormat/>
    <w:rsid w:val="00470C6C"/>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basedOn w:val="a0"/>
    <w:link w:val="a6"/>
    <w:rsid w:val="00470C6C"/>
    <w:rPr>
      <w:rFonts w:ascii="Times New Roman" w:eastAsia="宋体" w:hAnsi="Times New Roman" w:cs="Times New Roman"/>
      <w:kern w:val="0"/>
      <w:sz w:val="18"/>
      <w:szCs w:val="18"/>
    </w:rPr>
  </w:style>
  <w:style w:type="paragraph" w:customStyle="1" w:styleId="20">
    <w:name w:val="样式 正文缩进 + 首行缩进:  2 字符"/>
    <w:basedOn w:val="a5"/>
    <w:link w:val="2Char0"/>
    <w:qFormat/>
    <w:rsid w:val="00470C6C"/>
    <w:pPr>
      <w:widowControl w:val="0"/>
      <w:spacing w:line="360" w:lineRule="auto"/>
      <w:ind w:firstLineChars="200" w:firstLine="200"/>
      <w:jc w:val="both"/>
    </w:pPr>
    <w:rPr>
      <w:kern w:val="2"/>
      <w:sz w:val="24"/>
      <w:lang w:val="zh-CN"/>
    </w:rPr>
  </w:style>
  <w:style w:type="character" w:customStyle="1" w:styleId="Char0">
    <w:name w:val="正文缩进 Char"/>
    <w:link w:val="a5"/>
    <w:qFormat/>
    <w:rsid w:val="00470C6C"/>
    <w:rPr>
      <w:rFonts w:ascii="Times New Roman" w:eastAsia="宋体" w:hAnsi="Times New Roman" w:cs="Times New Roman"/>
      <w:kern w:val="0"/>
      <w:szCs w:val="20"/>
    </w:rPr>
  </w:style>
  <w:style w:type="paragraph" w:styleId="a7">
    <w:name w:val="List Paragraph"/>
    <w:basedOn w:val="a"/>
    <w:link w:val="Char2"/>
    <w:uiPriority w:val="34"/>
    <w:qFormat/>
    <w:rsid w:val="00470C6C"/>
    <w:pPr>
      <w:ind w:firstLineChars="200" w:firstLine="420"/>
    </w:pPr>
    <w:rPr>
      <w:rFonts w:ascii="Calibri" w:eastAsia="宋体" w:hAnsi="Calibri" w:cs="Times New Roman"/>
      <w:lang w:val="zh-CN"/>
    </w:rPr>
  </w:style>
  <w:style w:type="character" w:customStyle="1" w:styleId="2Char0">
    <w:name w:val="样式 正文缩进 + 首行缩进:  2 字符 Char"/>
    <w:link w:val="20"/>
    <w:qFormat/>
    <w:rsid w:val="00470C6C"/>
    <w:rPr>
      <w:rFonts w:ascii="Times New Roman" w:eastAsia="宋体" w:hAnsi="Times New Roman" w:cs="Times New Roman"/>
      <w:sz w:val="24"/>
      <w:szCs w:val="20"/>
      <w:lang w:val="zh-CN"/>
    </w:rPr>
  </w:style>
  <w:style w:type="character" w:customStyle="1" w:styleId="Char2">
    <w:name w:val="列出段落 Char"/>
    <w:link w:val="a7"/>
    <w:uiPriority w:val="34"/>
    <w:qFormat/>
    <w:rsid w:val="00470C6C"/>
    <w:rPr>
      <w:rFonts w:ascii="Calibri" w:eastAsia="宋体" w:hAnsi="Calibri" w:cs="Times New Roman"/>
      <w:lang w:val="zh-CN"/>
    </w:rPr>
  </w:style>
  <w:style w:type="character" w:customStyle="1" w:styleId="3Char">
    <w:name w:val="标题 3 Char"/>
    <w:rsid w:val="00470C6C"/>
    <w:rPr>
      <w:rFonts w:ascii="宋体" w:eastAsia="宋体" w:hAnsi="宋体" w:cs="宋体"/>
      <w:b/>
      <w:sz w:val="24"/>
      <w:szCs w:val="24"/>
      <w:lang w:val="zh-CN"/>
    </w:rPr>
  </w:style>
  <w:style w:type="character" w:customStyle="1" w:styleId="2Char">
    <w:name w:val="标题 2 Char"/>
    <w:basedOn w:val="a0"/>
    <w:link w:val="2"/>
    <w:uiPriority w:val="9"/>
    <w:rsid w:val="003C0C39"/>
    <w:rPr>
      <w:rFonts w:asciiTheme="majorHAnsi" w:eastAsiaTheme="majorEastAsia" w:hAnsiTheme="majorHAnsi" w:cstheme="majorBidi"/>
      <w:b/>
      <w:bCs/>
      <w:kern w:val="0"/>
      <w:sz w:val="32"/>
      <w:szCs w:val="32"/>
    </w:rPr>
  </w:style>
  <w:style w:type="paragraph" w:styleId="a8">
    <w:name w:val="header"/>
    <w:basedOn w:val="a"/>
    <w:link w:val="Char3"/>
    <w:uiPriority w:val="99"/>
    <w:qFormat/>
    <w:rsid w:val="003A53B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3A53B2"/>
    <w:rPr>
      <w:sz w:val="18"/>
      <w:szCs w:val="18"/>
    </w:rPr>
  </w:style>
  <w:style w:type="character" w:styleId="a9">
    <w:name w:val="page number"/>
    <w:basedOn w:val="a0"/>
    <w:qFormat/>
    <w:rsid w:val="003A53B2"/>
  </w:style>
  <w:style w:type="table" w:customStyle="1" w:styleId="10">
    <w:name w:val="网格型1"/>
    <w:basedOn w:val="a1"/>
    <w:next w:val="a4"/>
    <w:uiPriority w:val="59"/>
    <w:rsid w:val="00CD406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FE47A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FE47A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E47A0"/>
    <w:pPr>
      <w:widowControl/>
      <w:spacing w:after="100" w:line="276" w:lineRule="auto"/>
      <w:jc w:val="left"/>
    </w:pPr>
    <w:rPr>
      <w:kern w:val="0"/>
      <w:sz w:val="22"/>
    </w:rPr>
  </w:style>
  <w:style w:type="paragraph" w:styleId="3">
    <w:name w:val="toc 3"/>
    <w:basedOn w:val="a"/>
    <w:next w:val="a"/>
    <w:autoRedefine/>
    <w:uiPriority w:val="39"/>
    <w:semiHidden/>
    <w:unhideWhenUsed/>
    <w:qFormat/>
    <w:rsid w:val="00FE47A0"/>
    <w:pPr>
      <w:widowControl/>
      <w:spacing w:after="100" w:line="276" w:lineRule="auto"/>
      <w:ind w:left="440"/>
      <w:jc w:val="left"/>
    </w:pPr>
    <w:rPr>
      <w:kern w:val="0"/>
      <w:sz w:val="22"/>
    </w:rPr>
  </w:style>
  <w:style w:type="character" w:styleId="aa">
    <w:name w:val="Hyperlink"/>
    <w:basedOn w:val="a0"/>
    <w:uiPriority w:val="99"/>
    <w:unhideWhenUsed/>
    <w:rsid w:val="00FE47A0"/>
    <w:rPr>
      <w:color w:val="0000FF" w:themeColor="hyperlink"/>
      <w:u w:val="single"/>
    </w:rPr>
  </w:style>
  <w:style w:type="paragraph" w:customStyle="1" w:styleId="Default">
    <w:name w:val="Default"/>
    <w:qFormat/>
    <w:rsid w:val="00187D61"/>
    <w:pPr>
      <w:widowControl w:val="0"/>
      <w:autoSpaceDE w:val="0"/>
      <w:autoSpaceDN w:val="0"/>
      <w:adjustRightInd w:val="0"/>
    </w:pPr>
    <w:rPr>
      <w:rFonts w:ascii="宋体" w:eastAsia="宋体" w:hAnsi="Times New Roman" w:cs="宋体"/>
      <w:color w:val="000000"/>
      <w:kern w:val="0"/>
      <w:sz w:val="24"/>
      <w:szCs w:val="24"/>
    </w:rPr>
  </w:style>
  <w:style w:type="paragraph" w:styleId="ab">
    <w:name w:val="Plain Text"/>
    <w:basedOn w:val="a"/>
    <w:link w:val="Char10"/>
    <w:qFormat/>
    <w:rsid w:val="00187D61"/>
    <w:rPr>
      <w:rFonts w:ascii="宋体" w:eastAsia="宋体" w:hAnsi="Courier New" w:cs="宋体"/>
    </w:rPr>
  </w:style>
  <w:style w:type="character" w:customStyle="1" w:styleId="Char4">
    <w:name w:val="纯文本 Char"/>
    <w:basedOn w:val="a0"/>
    <w:rsid w:val="00187D61"/>
    <w:rPr>
      <w:rFonts w:ascii="宋体" w:eastAsia="宋体" w:hAnsi="Courier New" w:cs="Courier New"/>
      <w:szCs w:val="21"/>
    </w:rPr>
  </w:style>
  <w:style w:type="character" w:customStyle="1" w:styleId="Char10">
    <w:name w:val="纯文本 Char1"/>
    <w:basedOn w:val="a0"/>
    <w:link w:val="ab"/>
    <w:qFormat/>
    <w:rsid w:val="00187D61"/>
    <w:rPr>
      <w:rFonts w:ascii="宋体" w:eastAsia="宋体" w:hAnsi="Courier New" w:cs="宋体"/>
    </w:rPr>
  </w:style>
  <w:style w:type="paragraph" w:styleId="ac">
    <w:name w:val="Date"/>
    <w:basedOn w:val="a"/>
    <w:next w:val="a"/>
    <w:link w:val="Char5"/>
    <w:qFormat/>
    <w:rsid w:val="00AC40A7"/>
    <w:rPr>
      <w:rFonts w:ascii="Times New Roman" w:eastAsia="宋体" w:hAnsi="Times New Roman" w:cs="Times New Roman"/>
      <w:sz w:val="24"/>
      <w:szCs w:val="20"/>
    </w:rPr>
  </w:style>
  <w:style w:type="character" w:customStyle="1" w:styleId="Char5">
    <w:name w:val="日期 Char"/>
    <w:basedOn w:val="a0"/>
    <w:link w:val="ac"/>
    <w:qFormat/>
    <w:rsid w:val="00AC40A7"/>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796"/>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unhideWhenUsed/>
    <w:qFormat/>
    <w:rsid w:val="003C0C39"/>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387"/>
    <w:rPr>
      <w:sz w:val="18"/>
      <w:szCs w:val="18"/>
    </w:rPr>
  </w:style>
  <w:style w:type="character" w:customStyle="1" w:styleId="Char">
    <w:name w:val="批注框文本 Char"/>
    <w:basedOn w:val="a0"/>
    <w:link w:val="a3"/>
    <w:uiPriority w:val="99"/>
    <w:semiHidden/>
    <w:rsid w:val="001C4387"/>
    <w:rPr>
      <w:sz w:val="18"/>
      <w:szCs w:val="18"/>
    </w:rPr>
  </w:style>
  <w:style w:type="character" w:customStyle="1" w:styleId="1Char">
    <w:name w:val="标题 1 Char"/>
    <w:basedOn w:val="a0"/>
    <w:link w:val="1"/>
    <w:rsid w:val="00680796"/>
    <w:rPr>
      <w:rFonts w:ascii="Times New Roman" w:eastAsia="宋体" w:hAnsi="Times New Roman" w:cs="Times New Roman"/>
      <w:b/>
      <w:kern w:val="44"/>
      <w:sz w:val="44"/>
      <w:szCs w:val="20"/>
    </w:rPr>
  </w:style>
  <w:style w:type="table" w:styleId="a4">
    <w:name w:val="Table Grid"/>
    <w:basedOn w:val="a1"/>
    <w:uiPriority w:val="59"/>
    <w:rsid w:val="0008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basedOn w:val="a"/>
    <w:link w:val="Char0"/>
    <w:qFormat/>
    <w:rsid w:val="00470C6C"/>
    <w:pPr>
      <w:widowControl/>
      <w:ind w:firstLine="420"/>
      <w:jc w:val="left"/>
    </w:pPr>
    <w:rPr>
      <w:rFonts w:ascii="Times New Roman" w:eastAsia="宋体" w:hAnsi="Times New Roman" w:cs="Times New Roman"/>
      <w:kern w:val="0"/>
      <w:szCs w:val="20"/>
    </w:rPr>
  </w:style>
  <w:style w:type="paragraph" w:styleId="a6">
    <w:name w:val="footer"/>
    <w:basedOn w:val="a"/>
    <w:link w:val="Char1"/>
    <w:qFormat/>
    <w:rsid w:val="00470C6C"/>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basedOn w:val="a0"/>
    <w:link w:val="a6"/>
    <w:rsid w:val="00470C6C"/>
    <w:rPr>
      <w:rFonts w:ascii="Times New Roman" w:eastAsia="宋体" w:hAnsi="Times New Roman" w:cs="Times New Roman"/>
      <w:kern w:val="0"/>
      <w:sz w:val="18"/>
      <w:szCs w:val="18"/>
    </w:rPr>
  </w:style>
  <w:style w:type="paragraph" w:customStyle="1" w:styleId="20">
    <w:name w:val="样式 正文缩进 + 首行缩进:  2 字符"/>
    <w:basedOn w:val="a5"/>
    <w:link w:val="2Char0"/>
    <w:qFormat/>
    <w:rsid w:val="00470C6C"/>
    <w:pPr>
      <w:widowControl w:val="0"/>
      <w:spacing w:line="360" w:lineRule="auto"/>
      <w:ind w:firstLineChars="200" w:firstLine="200"/>
      <w:jc w:val="both"/>
    </w:pPr>
    <w:rPr>
      <w:kern w:val="2"/>
      <w:sz w:val="24"/>
      <w:lang w:val="zh-CN"/>
    </w:rPr>
  </w:style>
  <w:style w:type="character" w:customStyle="1" w:styleId="Char0">
    <w:name w:val="正文缩进 Char"/>
    <w:link w:val="a5"/>
    <w:qFormat/>
    <w:rsid w:val="00470C6C"/>
    <w:rPr>
      <w:rFonts w:ascii="Times New Roman" w:eastAsia="宋体" w:hAnsi="Times New Roman" w:cs="Times New Roman"/>
      <w:kern w:val="0"/>
      <w:szCs w:val="20"/>
    </w:rPr>
  </w:style>
  <w:style w:type="paragraph" w:styleId="a7">
    <w:name w:val="List Paragraph"/>
    <w:basedOn w:val="a"/>
    <w:link w:val="Char2"/>
    <w:uiPriority w:val="34"/>
    <w:qFormat/>
    <w:rsid w:val="00470C6C"/>
    <w:pPr>
      <w:ind w:firstLineChars="200" w:firstLine="420"/>
    </w:pPr>
    <w:rPr>
      <w:rFonts w:ascii="Calibri" w:eastAsia="宋体" w:hAnsi="Calibri" w:cs="Times New Roman"/>
      <w:lang w:val="zh-CN"/>
    </w:rPr>
  </w:style>
  <w:style w:type="character" w:customStyle="1" w:styleId="2Char0">
    <w:name w:val="样式 正文缩进 + 首行缩进:  2 字符 Char"/>
    <w:link w:val="20"/>
    <w:qFormat/>
    <w:rsid w:val="00470C6C"/>
    <w:rPr>
      <w:rFonts w:ascii="Times New Roman" w:eastAsia="宋体" w:hAnsi="Times New Roman" w:cs="Times New Roman"/>
      <w:sz w:val="24"/>
      <w:szCs w:val="20"/>
      <w:lang w:val="zh-CN"/>
    </w:rPr>
  </w:style>
  <w:style w:type="character" w:customStyle="1" w:styleId="Char2">
    <w:name w:val="列出段落 Char"/>
    <w:link w:val="a7"/>
    <w:uiPriority w:val="34"/>
    <w:qFormat/>
    <w:rsid w:val="00470C6C"/>
    <w:rPr>
      <w:rFonts w:ascii="Calibri" w:eastAsia="宋体" w:hAnsi="Calibri" w:cs="Times New Roman"/>
      <w:lang w:val="zh-CN"/>
    </w:rPr>
  </w:style>
  <w:style w:type="character" w:customStyle="1" w:styleId="3Char">
    <w:name w:val="标题 3 Char"/>
    <w:rsid w:val="00470C6C"/>
    <w:rPr>
      <w:rFonts w:ascii="宋体" w:eastAsia="宋体" w:hAnsi="宋体" w:cs="宋体"/>
      <w:b/>
      <w:sz w:val="24"/>
      <w:szCs w:val="24"/>
      <w:lang w:val="zh-CN"/>
    </w:rPr>
  </w:style>
  <w:style w:type="character" w:customStyle="1" w:styleId="2Char">
    <w:name w:val="标题 2 Char"/>
    <w:basedOn w:val="a0"/>
    <w:link w:val="2"/>
    <w:uiPriority w:val="9"/>
    <w:rsid w:val="003C0C39"/>
    <w:rPr>
      <w:rFonts w:asciiTheme="majorHAnsi" w:eastAsiaTheme="majorEastAsia" w:hAnsiTheme="majorHAnsi" w:cstheme="majorBidi"/>
      <w:b/>
      <w:bCs/>
      <w:kern w:val="0"/>
      <w:sz w:val="32"/>
      <w:szCs w:val="32"/>
    </w:rPr>
  </w:style>
  <w:style w:type="paragraph" w:styleId="a8">
    <w:name w:val="header"/>
    <w:basedOn w:val="a"/>
    <w:link w:val="Char3"/>
    <w:uiPriority w:val="99"/>
    <w:qFormat/>
    <w:rsid w:val="003A53B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3A53B2"/>
    <w:rPr>
      <w:sz w:val="18"/>
      <w:szCs w:val="18"/>
    </w:rPr>
  </w:style>
  <w:style w:type="character" w:styleId="a9">
    <w:name w:val="page number"/>
    <w:basedOn w:val="a0"/>
    <w:qFormat/>
    <w:rsid w:val="003A53B2"/>
  </w:style>
  <w:style w:type="table" w:customStyle="1" w:styleId="10">
    <w:name w:val="网格型1"/>
    <w:basedOn w:val="a1"/>
    <w:next w:val="a4"/>
    <w:uiPriority w:val="59"/>
    <w:rsid w:val="00CD406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FE47A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FE47A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E47A0"/>
    <w:pPr>
      <w:widowControl/>
      <w:spacing w:after="100" w:line="276" w:lineRule="auto"/>
      <w:jc w:val="left"/>
    </w:pPr>
    <w:rPr>
      <w:kern w:val="0"/>
      <w:sz w:val="22"/>
    </w:rPr>
  </w:style>
  <w:style w:type="paragraph" w:styleId="3">
    <w:name w:val="toc 3"/>
    <w:basedOn w:val="a"/>
    <w:next w:val="a"/>
    <w:autoRedefine/>
    <w:uiPriority w:val="39"/>
    <w:semiHidden/>
    <w:unhideWhenUsed/>
    <w:qFormat/>
    <w:rsid w:val="00FE47A0"/>
    <w:pPr>
      <w:widowControl/>
      <w:spacing w:after="100" w:line="276" w:lineRule="auto"/>
      <w:ind w:left="440"/>
      <w:jc w:val="left"/>
    </w:pPr>
    <w:rPr>
      <w:kern w:val="0"/>
      <w:sz w:val="22"/>
    </w:rPr>
  </w:style>
  <w:style w:type="character" w:styleId="aa">
    <w:name w:val="Hyperlink"/>
    <w:basedOn w:val="a0"/>
    <w:uiPriority w:val="99"/>
    <w:unhideWhenUsed/>
    <w:rsid w:val="00FE47A0"/>
    <w:rPr>
      <w:color w:val="0000FF" w:themeColor="hyperlink"/>
      <w:u w:val="single"/>
    </w:rPr>
  </w:style>
  <w:style w:type="paragraph" w:customStyle="1" w:styleId="Default">
    <w:name w:val="Default"/>
    <w:qFormat/>
    <w:rsid w:val="00187D61"/>
    <w:pPr>
      <w:widowControl w:val="0"/>
      <w:autoSpaceDE w:val="0"/>
      <w:autoSpaceDN w:val="0"/>
      <w:adjustRightInd w:val="0"/>
    </w:pPr>
    <w:rPr>
      <w:rFonts w:ascii="宋体" w:eastAsia="宋体" w:hAnsi="Times New Roman" w:cs="宋体"/>
      <w:color w:val="000000"/>
      <w:kern w:val="0"/>
      <w:sz w:val="24"/>
      <w:szCs w:val="24"/>
    </w:rPr>
  </w:style>
  <w:style w:type="paragraph" w:styleId="ab">
    <w:name w:val="Plain Text"/>
    <w:basedOn w:val="a"/>
    <w:link w:val="Char10"/>
    <w:qFormat/>
    <w:rsid w:val="00187D61"/>
    <w:rPr>
      <w:rFonts w:ascii="宋体" w:eastAsia="宋体" w:hAnsi="Courier New" w:cs="宋体"/>
    </w:rPr>
  </w:style>
  <w:style w:type="character" w:customStyle="1" w:styleId="Char4">
    <w:name w:val="纯文本 Char"/>
    <w:basedOn w:val="a0"/>
    <w:rsid w:val="00187D61"/>
    <w:rPr>
      <w:rFonts w:ascii="宋体" w:eastAsia="宋体" w:hAnsi="Courier New" w:cs="Courier New"/>
      <w:szCs w:val="21"/>
    </w:rPr>
  </w:style>
  <w:style w:type="character" w:customStyle="1" w:styleId="Char10">
    <w:name w:val="纯文本 Char1"/>
    <w:basedOn w:val="a0"/>
    <w:link w:val="ab"/>
    <w:qFormat/>
    <w:rsid w:val="00187D61"/>
    <w:rPr>
      <w:rFonts w:ascii="宋体" w:eastAsia="宋体" w:hAnsi="Courier New" w:cs="宋体"/>
    </w:rPr>
  </w:style>
  <w:style w:type="paragraph" w:styleId="ac">
    <w:name w:val="Date"/>
    <w:basedOn w:val="a"/>
    <w:next w:val="a"/>
    <w:link w:val="Char5"/>
    <w:qFormat/>
    <w:rsid w:val="00AC40A7"/>
    <w:rPr>
      <w:rFonts w:ascii="Times New Roman" w:eastAsia="宋体" w:hAnsi="Times New Roman" w:cs="Times New Roman"/>
      <w:sz w:val="24"/>
      <w:szCs w:val="20"/>
    </w:rPr>
  </w:style>
  <w:style w:type="character" w:customStyle="1" w:styleId="Char5">
    <w:name w:val="日期 Char"/>
    <w:basedOn w:val="a0"/>
    <w:link w:val="ac"/>
    <w:qFormat/>
    <w:rsid w:val="00AC40A7"/>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1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CEA8-0BDD-4C2B-9DC3-4860119E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30</Pages>
  <Words>1735</Words>
  <Characters>9890</Characters>
  <Application>Microsoft Office Word</Application>
  <DocSecurity>0</DocSecurity>
  <Lines>82</Lines>
  <Paragraphs>23</Paragraphs>
  <ScaleCrop>false</ScaleCrop>
  <Company>NY5Y</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冯奂</dc:creator>
  <cp:keywords/>
  <dc:description/>
  <cp:lastModifiedBy>冯益彬</cp:lastModifiedBy>
  <cp:revision>246</cp:revision>
  <cp:lastPrinted>2019-08-13T08:26:00Z</cp:lastPrinted>
  <dcterms:created xsi:type="dcterms:W3CDTF">2019-07-22T03:32:00Z</dcterms:created>
  <dcterms:modified xsi:type="dcterms:W3CDTF">2019-08-15T09:26:00Z</dcterms:modified>
</cp:coreProperties>
</file>